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9D6C7" w14:textId="1328E302" w:rsidR="00D260B7" w:rsidRDefault="00D260B7">
      <w:pPr>
        <w:rPr>
          <w:rFonts w:ascii="ＭＳ 明朝" w:hAnsi="ＭＳ 明朝"/>
        </w:rPr>
      </w:pPr>
      <w:r w:rsidRPr="00D260B7">
        <w:rPr>
          <w:rFonts w:ascii="ＭＳ 明朝" w:hAnsi="ＭＳ 明朝"/>
        </w:rPr>
        <w:t>ESG</w:t>
      </w:r>
      <w:r w:rsidRPr="00D260B7">
        <w:rPr>
          <w:rFonts w:ascii="ＭＳ 明朝" w:hAnsi="ＭＳ 明朝"/>
        </w:rPr>
        <w:t>（環境・社会・ガバナンス）の各課題について、関連する</w:t>
      </w:r>
      <w:r w:rsidRPr="00D260B7">
        <w:rPr>
          <w:rFonts w:ascii="ＭＳ 明朝" w:hAnsi="ＭＳ 明朝"/>
        </w:rPr>
        <w:t>SDGs</w:t>
      </w:r>
      <w:r w:rsidRPr="00D260B7">
        <w:rPr>
          <w:rFonts w:ascii="ＭＳ 明朝" w:hAnsi="ＭＳ 明朝"/>
        </w:rPr>
        <w:t>（持続可能な開発目標）との対応を整理しました。具体的な実践事例を交えながら、</w:t>
      </w:r>
      <w:r w:rsidRPr="00D260B7">
        <w:rPr>
          <w:rFonts w:ascii="ＭＳ 明朝" w:hAnsi="ＭＳ 明朝"/>
        </w:rPr>
        <w:t>ESG</w:t>
      </w:r>
      <w:r w:rsidRPr="00D260B7">
        <w:rPr>
          <w:rFonts w:ascii="ＭＳ 明朝" w:hAnsi="ＭＳ 明朝"/>
        </w:rPr>
        <w:t>の観点から企業や組織が</w:t>
      </w:r>
      <w:r w:rsidRPr="00D260B7">
        <w:rPr>
          <w:rFonts w:ascii="ＭＳ 明朝" w:hAnsi="ＭＳ 明朝"/>
        </w:rPr>
        <w:t>SDGs</w:t>
      </w:r>
      <w:r w:rsidRPr="00D260B7">
        <w:rPr>
          <w:rFonts w:ascii="ＭＳ 明朝" w:hAnsi="ＭＳ 明朝"/>
        </w:rPr>
        <w:t>にどのように貢献できるかを示しています。</w:t>
      </w:r>
    </w:p>
    <w:p w14:paraId="4155F877" w14:textId="77777777" w:rsidR="00D260B7" w:rsidRDefault="00D260B7">
      <w:pPr>
        <w:rPr>
          <w:rFonts w:ascii="ＭＳ 明朝" w:hAnsi="ＭＳ 明朝"/>
          <w:b/>
          <w:bCs/>
        </w:rPr>
      </w:pPr>
    </w:p>
    <w:tbl>
      <w:tblPr>
        <w:tblStyle w:val="ae"/>
        <w:tblW w:w="0" w:type="auto"/>
        <w:tblLook w:val="04A0" w:firstRow="1" w:lastRow="0" w:firstColumn="1" w:lastColumn="0" w:noHBand="0" w:noVBand="1"/>
      </w:tblPr>
      <w:tblGrid>
        <w:gridCol w:w="8494"/>
      </w:tblGrid>
      <w:tr w:rsidR="00D260B7" w:rsidRPr="0014738C" w14:paraId="5CBCC86F" w14:textId="77777777" w:rsidTr="00D260B7">
        <w:tc>
          <w:tcPr>
            <w:tcW w:w="9060" w:type="dxa"/>
          </w:tcPr>
          <w:p w14:paraId="31426F83" w14:textId="04A61998" w:rsidR="00D260B7" w:rsidRPr="0014738C" w:rsidRDefault="00D260B7" w:rsidP="0014738C">
            <w:pPr>
              <w:rPr>
                <w:b/>
                <w:bCs/>
                <w:sz w:val="20"/>
                <w:szCs w:val="20"/>
              </w:rPr>
            </w:pPr>
            <w:r w:rsidRPr="0014738C">
              <w:rPr>
                <w:rFonts w:ascii="ＭＳ 明朝" w:hAnsi="ＭＳ 明朝" w:hint="eastAsia"/>
                <w:b/>
                <w:bCs/>
                <w:sz w:val="20"/>
                <w:szCs w:val="20"/>
              </w:rPr>
              <w:t>E-01</w:t>
            </w:r>
            <w:r w:rsidRPr="0014738C">
              <w:rPr>
                <w:rFonts w:ascii="ＭＳ 明朝" w:hAnsi="ＭＳ 明朝" w:hint="eastAsia"/>
                <w:b/>
                <w:bCs/>
                <w:sz w:val="20"/>
                <w:szCs w:val="20"/>
              </w:rPr>
              <w:t>：</w:t>
            </w:r>
            <w:r w:rsidRPr="0014738C">
              <w:rPr>
                <w:rFonts w:hint="eastAsia"/>
                <w:b/>
                <w:bCs/>
                <w:sz w:val="20"/>
                <w:szCs w:val="20"/>
              </w:rPr>
              <w:t>温室効果ガスの排出削減</w:t>
            </w:r>
          </w:p>
        </w:tc>
      </w:tr>
      <w:tr w:rsidR="00D260B7" w:rsidRPr="0014738C" w14:paraId="3E8ABFFD" w14:textId="77777777" w:rsidTr="00D260B7">
        <w:tc>
          <w:tcPr>
            <w:tcW w:w="9060" w:type="dxa"/>
          </w:tcPr>
          <w:p w14:paraId="51622DFA" w14:textId="6003BF8B" w:rsidR="00D260B7" w:rsidRPr="0014738C" w:rsidRDefault="0014738C" w:rsidP="0014738C">
            <w:pPr>
              <w:rPr>
                <w:rFonts w:ascii="ＭＳ 明朝" w:hAnsi="ＭＳ 明朝"/>
                <w:sz w:val="20"/>
                <w:szCs w:val="20"/>
              </w:rPr>
            </w:pPr>
            <w:r w:rsidRPr="0014738C">
              <w:rPr>
                <w:rFonts w:ascii="ＭＳ 明朝" w:hAnsi="ＭＳ 明朝"/>
                <w:sz w:val="20"/>
                <w:szCs w:val="20"/>
              </w:rPr>
              <w:t>日本は</w:t>
            </w:r>
            <w:r w:rsidRPr="0014738C">
              <w:rPr>
                <w:rFonts w:ascii="ＭＳ 明朝" w:hAnsi="ＭＳ 明朝"/>
                <w:sz w:val="20"/>
                <w:szCs w:val="20"/>
              </w:rPr>
              <w:t>2030</w:t>
            </w:r>
            <w:r w:rsidRPr="0014738C">
              <w:rPr>
                <w:rFonts w:ascii="ＭＳ 明朝" w:hAnsi="ＭＳ 明朝"/>
                <w:sz w:val="20"/>
                <w:szCs w:val="20"/>
              </w:rPr>
              <w:t>年までに温室効果ガスを</w:t>
            </w:r>
            <w:r w:rsidRPr="0014738C">
              <w:rPr>
                <w:rFonts w:ascii="ＭＳ 明朝" w:hAnsi="ＭＳ 明朝"/>
                <w:sz w:val="20"/>
                <w:szCs w:val="20"/>
              </w:rPr>
              <w:t>2013</w:t>
            </w:r>
            <w:r w:rsidRPr="0014738C">
              <w:rPr>
                <w:rFonts w:ascii="ＭＳ 明朝" w:hAnsi="ＭＳ 明朝"/>
                <w:sz w:val="20"/>
                <w:szCs w:val="20"/>
              </w:rPr>
              <w:t>年比で</w:t>
            </w:r>
            <w:r w:rsidRPr="0014738C">
              <w:rPr>
                <w:rFonts w:ascii="ＭＳ 明朝" w:hAnsi="ＭＳ 明朝"/>
                <w:sz w:val="20"/>
                <w:szCs w:val="20"/>
              </w:rPr>
              <w:t>46</w:t>
            </w:r>
            <w:r w:rsidRPr="0014738C">
              <w:rPr>
                <w:rFonts w:ascii="ＭＳ 明朝" w:hAnsi="ＭＳ 明朝"/>
                <w:sz w:val="20"/>
                <w:szCs w:val="20"/>
              </w:rPr>
              <w:t>％削減し、</w:t>
            </w:r>
            <w:r w:rsidRPr="0014738C">
              <w:rPr>
                <w:rFonts w:ascii="ＭＳ 明朝" w:hAnsi="ＭＳ 明朝"/>
                <w:sz w:val="20"/>
                <w:szCs w:val="20"/>
              </w:rPr>
              <w:t>50</w:t>
            </w:r>
            <w:r w:rsidRPr="0014738C">
              <w:rPr>
                <w:rFonts w:ascii="ＭＳ 明朝" w:hAnsi="ＭＳ 明朝"/>
                <w:sz w:val="20"/>
                <w:szCs w:val="20"/>
              </w:rPr>
              <w:t>％削減を目指しています。</w:t>
            </w:r>
            <w:r w:rsidRPr="0014738C">
              <w:rPr>
                <w:rFonts w:ascii="ＭＳ 明朝" w:hAnsi="ＭＳ 明朝"/>
                <w:sz w:val="20"/>
                <w:szCs w:val="20"/>
              </w:rPr>
              <w:t>2050</w:t>
            </w:r>
            <w:r w:rsidRPr="0014738C">
              <w:rPr>
                <w:rFonts w:ascii="ＭＳ 明朝" w:hAnsi="ＭＳ 明朝"/>
                <w:sz w:val="20"/>
                <w:szCs w:val="20"/>
              </w:rPr>
              <w:t>年にはカーボンニュートラルを達成し、排出量と吸収量を同じにすることを目標としています。【参考】地球温暖化対策計画（</w:t>
            </w:r>
            <w:r w:rsidRPr="0014738C">
              <w:rPr>
                <w:rFonts w:ascii="ＭＳ 明朝" w:hAnsi="ＭＳ 明朝"/>
                <w:sz w:val="20"/>
                <w:szCs w:val="20"/>
              </w:rPr>
              <w:t>2021</w:t>
            </w:r>
            <w:r w:rsidRPr="0014738C">
              <w:rPr>
                <w:rFonts w:ascii="ＭＳ 明朝" w:hAnsi="ＭＳ 明朝"/>
                <w:sz w:val="20"/>
                <w:szCs w:val="20"/>
              </w:rPr>
              <w:t>年</w:t>
            </w:r>
            <w:r w:rsidRPr="0014738C">
              <w:rPr>
                <w:rFonts w:ascii="ＭＳ 明朝" w:hAnsi="ＭＳ 明朝"/>
                <w:sz w:val="20"/>
                <w:szCs w:val="20"/>
              </w:rPr>
              <w:t>10</w:t>
            </w:r>
            <w:r w:rsidRPr="0014738C">
              <w:rPr>
                <w:rFonts w:ascii="ＭＳ 明朝" w:hAnsi="ＭＳ 明朝"/>
                <w:sz w:val="20"/>
                <w:szCs w:val="20"/>
              </w:rPr>
              <w:t>月</w:t>
            </w:r>
            <w:r w:rsidRPr="0014738C">
              <w:rPr>
                <w:rFonts w:ascii="ＭＳ 明朝" w:hAnsi="ＭＳ 明朝"/>
                <w:sz w:val="20"/>
                <w:szCs w:val="20"/>
              </w:rPr>
              <w:t>22</w:t>
            </w:r>
            <w:r w:rsidRPr="0014738C">
              <w:rPr>
                <w:rFonts w:ascii="ＭＳ 明朝" w:hAnsi="ＭＳ 明朝"/>
                <w:sz w:val="20"/>
                <w:szCs w:val="20"/>
              </w:rPr>
              <w:t>日閣議決定）／環境省</w:t>
            </w:r>
          </w:p>
        </w:tc>
      </w:tr>
      <w:tr w:rsidR="00D260B7" w:rsidRPr="0014738C" w14:paraId="61EF5837" w14:textId="77777777" w:rsidTr="00D260B7">
        <w:tc>
          <w:tcPr>
            <w:tcW w:w="9060" w:type="dxa"/>
          </w:tcPr>
          <w:p w14:paraId="70109849" w14:textId="214ABDF8" w:rsidR="00D260B7" w:rsidRPr="0014738C" w:rsidRDefault="00D260B7" w:rsidP="0014738C">
            <w:pPr>
              <w:rPr>
                <w:rFonts w:ascii="ＭＳ 明朝" w:hAnsi="ＭＳ 明朝"/>
                <w:sz w:val="20"/>
                <w:szCs w:val="20"/>
              </w:rPr>
            </w:pPr>
            <w:r w:rsidRPr="0014738C">
              <w:rPr>
                <w:rFonts w:ascii="ＭＳ 明朝" w:hAnsi="ＭＳ 明朝" w:hint="eastAsia"/>
                <w:sz w:val="20"/>
                <w:szCs w:val="20"/>
              </w:rPr>
              <w:t>★具体的な実践事例</w:t>
            </w:r>
            <w:r w:rsidR="0014738C" w:rsidRPr="0014738C">
              <w:rPr>
                <w:rFonts w:ascii="ＭＳ 明朝" w:hAnsi="ＭＳ 明朝" w:hint="eastAsia"/>
                <w:sz w:val="20"/>
                <w:szCs w:val="20"/>
              </w:rPr>
              <w:t>：</w:t>
            </w:r>
          </w:p>
          <w:p w14:paraId="02476654" w14:textId="3FF88C3C" w:rsidR="0014738C" w:rsidRPr="0014738C" w:rsidRDefault="0014738C" w:rsidP="0014738C">
            <w:pPr>
              <w:rPr>
                <w:sz w:val="20"/>
                <w:szCs w:val="20"/>
              </w:rPr>
            </w:pPr>
            <w:r w:rsidRPr="0014738C">
              <w:rPr>
                <w:rFonts w:hint="eastAsia"/>
                <w:sz w:val="20"/>
                <w:szCs w:val="20"/>
              </w:rPr>
              <w:t>・</w:t>
            </w:r>
            <w:r w:rsidRPr="0014738C">
              <w:rPr>
                <w:sz w:val="20"/>
                <w:szCs w:val="20"/>
              </w:rPr>
              <w:t>再生可能エネルギー（太陽光、風力、バイオマス等）を活用する</w:t>
            </w:r>
          </w:p>
          <w:p w14:paraId="082D6615" w14:textId="13CDD444" w:rsidR="0014738C" w:rsidRPr="0014738C" w:rsidRDefault="0014738C" w:rsidP="0014738C">
            <w:pPr>
              <w:rPr>
                <w:sz w:val="20"/>
                <w:szCs w:val="20"/>
              </w:rPr>
            </w:pPr>
            <w:r w:rsidRPr="0014738C">
              <w:rPr>
                <w:rFonts w:hint="eastAsia"/>
                <w:sz w:val="20"/>
                <w:szCs w:val="20"/>
              </w:rPr>
              <w:t>・</w:t>
            </w:r>
            <w:r w:rsidRPr="0014738C">
              <w:rPr>
                <w:sz w:val="20"/>
                <w:szCs w:val="20"/>
              </w:rPr>
              <w:t>省エネ機器の導入や環境負荷の少ない移動手段を推進する</w:t>
            </w:r>
          </w:p>
          <w:p w14:paraId="3D11762C" w14:textId="4D278C78" w:rsidR="00D260B7" w:rsidRPr="0014738C" w:rsidRDefault="0014738C" w:rsidP="0014738C">
            <w:pPr>
              <w:rPr>
                <w:sz w:val="20"/>
                <w:szCs w:val="20"/>
              </w:rPr>
            </w:pPr>
            <w:r w:rsidRPr="0014738C">
              <w:rPr>
                <w:rFonts w:hint="eastAsia"/>
                <w:sz w:val="20"/>
                <w:szCs w:val="20"/>
              </w:rPr>
              <w:t>・</w:t>
            </w:r>
            <w:r w:rsidRPr="0014738C">
              <w:rPr>
                <w:sz w:val="20"/>
                <w:szCs w:val="20"/>
              </w:rPr>
              <w:t>節電・節水、クールビズ・ウォームビズなどの省エネ活動を実施</w:t>
            </w:r>
          </w:p>
        </w:tc>
      </w:tr>
      <w:tr w:rsidR="00D260B7" w:rsidRPr="0014738C" w14:paraId="54E4544C" w14:textId="77777777" w:rsidTr="00D260B7">
        <w:tc>
          <w:tcPr>
            <w:tcW w:w="9060" w:type="dxa"/>
          </w:tcPr>
          <w:p w14:paraId="2076AD1C" w14:textId="3B6C1932" w:rsidR="0014738C" w:rsidRPr="0014738C" w:rsidRDefault="0014738C" w:rsidP="0014738C">
            <w:pPr>
              <w:rPr>
                <w:rFonts w:ascii="ＭＳ 明朝" w:hAnsi="ＭＳ 明朝"/>
                <w:sz w:val="20"/>
                <w:szCs w:val="20"/>
              </w:rPr>
            </w:pPr>
            <w:r w:rsidRPr="0014738C">
              <w:rPr>
                <w:rFonts w:ascii="ＭＳ 明朝" w:hAnsi="ＭＳ 明朝"/>
                <w:sz w:val="20"/>
                <w:szCs w:val="20"/>
              </w:rPr>
              <w:t>関連する</w:t>
            </w:r>
            <w:r w:rsidRPr="0014738C">
              <w:rPr>
                <w:rFonts w:ascii="ＭＳ 明朝" w:hAnsi="ＭＳ 明朝"/>
                <w:sz w:val="20"/>
                <w:szCs w:val="20"/>
              </w:rPr>
              <w:t>SDGs</w:t>
            </w:r>
            <w:r w:rsidRPr="0014738C">
              <w:rPr>
                <w:rFonts w:ascii="ＭＳ 明朝" w:hAnsi="ＭＳ 明朝" w:hint="eastAsia"/>
                <w:sz w:val="20"/>
                <w:szCs w:val="20"/>
              </w:rPr>
              <w:t>の項目：</w:t>
            </w:r>
          </w:p>
          <w:p w14:paraId="1FC35CC4" w14:textId="77777777" w:rsidR="0014738C" w:rsidRPr="0014738C" w:rsidRDefault="0014738C" w:rsidP="0014738C">
            <w:pPr>
              <w:rPr>
                <w:rFonts w:ascii="ＭＳ 明朝" w:hAnsi="ＭＳ 明朝"/>
                <w:sz w:val="20"/>
                <w:szCs w:val="20"/>
              </w:rPr>
            </w:pPr>
            <w:r w:rsidRPr="0014738C">
              <w:rPr>
                <w:rFonts w:ascii="ＭＳ 明朝" w:hAnsi="ＭＳ 明朝"/>
                <w:b/>
                <w:bCs/>
                <w:sz w:val="20"/>
                <w:szCs w:val="20"/>
              </w:rPr>
              <w:t>目標</w:t>
            </w:r>
            <w:r w:rsidRPr="0014738C">
              <w:rPr>
                <w:rFonts w:ascii="ＭＳ 明朝" w:hAnsi="ＭＳ 明朝"/>
                <w:b/>
                <w:bCs/>
                <w:sz w:val="20"/>
                <w:szCs w:val="20"/>
              </w:rPr>
              <w:t>7</w:t>
            </w:r>
            <w:r w:rsidRPr="0014738C">
              <w:rPr>
                <w:rFonts w:ascii="ＭＳ 明朝" w:hAnsi="ＭＳ 明朝"/>
                <w:sz w:val="20"/>
                <w:szCs w:val="20"/>
              </w:rPr>
              <w:t>（エネルギーをみんなに</w:t>
            </w:r>
            <w:r w:rsidRPr="0014738C">
              <w:rPr>
                <w:rFonts w:ascii="ＭＳ 明朝" w:hAnsi="ＭＳ 明朝"/>
                <w:sz w:val="20"/>
                <w:szCs w:val="20"/>
              </w:rPr>
              <w:t xml:space="preserve"> </w:t>
            </w:r>
            <w:r w:rsidRPr="0014738C">
              <w:rPr>
                <w:rFonts w:ascii="ＭＳ 明朝" w:hAnsi="ＭＳ 明朝"/>
                <w:sz w:val="20"/>
                <w:szCs w:val="20"/>
              </w:rPr>
              <w:t>そしてクリーンに）</w:t>
            </w:r>
            <w:r w:rsidRPr="0014738C">
              <w:rPr>
                <w:rFonts w:ascii="ＭＳ 明朝" w:hAnsi="ＭＳ 明朝"/>
                <w:sz w:val="20"/>
                <w:szCs w:val="20"/>
              </w:rPr>
              <w:br/>
            </w:r>
            <w:r w:rsidRPr="0014738C">
              <w:rPr>
                <w:rFonts w:ascii="ＭＳ 明朝" w:hAnsi="ＭＳ 明朝"/>
                <w:b/>
                <w:bCs/>
                <w:sz w:val="20"/>
                <w:szCs w:val="20"/>
              </w:rPr>
              <w:t>目標</w:t>
            </w:r>
            <w:r w:rsidRPr="0014738C">
              <w:rPr>
                <w:rFonts w:ascii="ＭＳ 明朝" w:hAnsi="ＭＳ 明朝"/>
                <w:b/>
                <w:bCs/>
                <w:sz w:val="20"/>
                <w:szCs w:val="20"/>
              </w:rPr>
              <w:t>12</w:t>
            </w:r>
            <w:r w:rsidRPr="0014738C">
              <w:rPr>
                <w:rFonts w:ascii="ＭＳ 明朝" w:hAnsi="ＭＳ 明朝"/>
                <w:sz w:val="20"/>
                <w:szCs w:val="20"/>
              </w:rPr>
              <w:t>（つくる責任</w:t>
            </w:r>
            <w:r w:rsidRPr="0014738C">
              <w:rPr>
                <w:rFonts w:ascii="ＭＳ 明朝" w:hAnsi="ＭＳ 明朝"/>
                <w:sz w:val="20"/>
                <w:szCs w:val="20"/>
              </w:rPr>
              <w:t xml:space="preserve"> </w:t>
            </w:r>
            <w:r w:rsidRPr="0014738C">
              <w:rPr>
                <w:rFonts w:ascii="ＭＳ 明朝" w:hAnsi="ＭＳ 明朝"/>
                <w:sz w:val="20"/>
                <w:szCs w:val="20"/>
              </w:rPr>
              <w:t>つかう責任）</w:t>
            </w:r>
          </w:p>
          <w:p w14:paraId="361814D7" w14:textId="03DBBBE1" w:rsidR="0014738C" w:rsidRPr="0014738C" w:rsidRDefault="0014738C" w:rsidP="0014738C">
            <w:pPr>
              <w:rPr>
                <w:rFonts w:ascii="ＭＳ 明朝" w:hAnsi="ＭＳ 明朝"/>
                <w:sz w:val="20"/>
                <w:szCs w:val="20"/>
              </w:rPr>
            </w:pPr>
            <w:r w:rsidRPr="0014738C">
              <w:rPr>
                <w:rFonts w:ascii="ＭＳ 明朝" w:hAnsi="ＭＳ 明朝"/>
                <w:b/>
                <w:bCs/>
                <w:sz w:val="20"/>
                <w:szCs w:val="20"/>
              </w:rPr>
              <w:t>目標</w:t>
            </w:r>
            <w:r w:rsidRPr="0014738C">
              <w:rPr>
                <w:rFonts w:ascii="ＭＳ 明朝" w:hAnsi="ＭＳ 明朝"/>
                <w:b/>
                <w:bCs/>
                <w:sz w:val="20"/>
                <w:szCs w:val="20"/>
              </w:rPr>
              <w:t>13</w:t>
            </w:r>
            <w:r w:rsidRPr="0014738C">
              <w:rPr>
                <w:rFonts w:ascii="ＭＳ 明朝" w:hAnsi="ＭＳ 明朝"/>
                <w:sz w:val="20"/>
                <w:szCs w:val="20"/>
              </w:rPr>
              <w:t>（気候変動に具体的な対策を）</w:t>
            </w:r>
          </w:p>
        </w:tc>
      </w:tr>
    </w:tbl>
    <w:p w14:paraId="52E58C49" w14:textId="77777777" w:rsidR="00D260B7" w:rsidRPr="0014738C" w:rsidRDefault="00D260B7" w:rsidP="0014738C">
      <w:pPr>
        <w:rPr>
          <w:rFonts w:ascii="ＭＳ 明朝" w:hAnsi="ＭＳ 明朝"/>
          <w:b/>
          <w:bCs/>
          <w:sz w:val="20"/>
          <w:szCs w:val="20"/>
        </w:rPr>
      </w:pPr>
    </w:p>
    <w:tbl>
      <w:tblPr>
        <w:tblStyle w:val="ae"/>
        <w:tblW w:w="0" w:type="auto"/>
        <w:tblLook w:val="04A0" w:firstRow="1" w:lastRow="0" w:firstColumn="1" w:lastColumn="0" w:noHBand="0" w:noVBand="1"/>
      </w:tblPr>
      <w:tblGrid>
        <w:gridCol w:w="8494"/>
      </w:tblGrid>
      <w:tr w:rsidR="0014738C" w:rsidRPr="0014738C" w14:paraId="6E248626" w14:textId="77777777" w:rsidTr="004750D6">
        <w:tc>
          <w:tcPr>
            <w:tcW w:w="9060" w:type="dxa"/>
          </w:tcPr>
          <w:p w14:paraId="23A78EF8" w14:textId="2EE18C07" w:rsidR="0014738C" w:rsidRPr="0014738C" w:rsidRDefault="0014738C" w:rsidP="0014738C">
            <w:pPr>
              <w:rPr>
                <w:b/>
                <w:bCs/>
                <w:sz w:val="20"/>
                <w:szCs w:val="20"/>
              </w:rPr>
            </w:pPr>
            <w:r w:rsidRPr="0014738C">
              <w:rPr>
                <w:rFonts w:ascii="ＭＳ 明朝" w:hAnsi="ＭＳ 明朝" w:hint="eastAsia"/>
                <w:b/>
                <w:bCs/>
                <w:sz w:val="20"/>
                <w:szCs w:val="20"/>
              </w:rPr>
              <w:t>E-02</w:t>
            </w:r>
            <w:r w:rsidRPr="0014738C">
              <w:rPr>
                <w:rFonts w:ascii="ＭＳ 明朝" w:hAnsi="ＭＳ 明朝" w:hint="eastAsia"/>
                <w:b/>
                <w:bCs/>
                <w:sz w:val="20"/>
                <w:szCs w:val="20"/>
              </w:rPr>
              <w:t>：</w:t>
            </w:r>
            <w:r w:rsidRPr="0014738C">
              <w:rPr>
                <w:rFonts w:ascii="ＭＳ 明朝" w:hAnsi="ＭＳ 明朝"/>
                <w:b/>
                <w:bCs/>
                <w:sz w:val="20"/>
                <w:szCs w:val="20"/>
              </w:rPr>
              <w:t>責任ある原材料の調達</w:t>
            </w:r>
          </w:p>
        </w:tc>
      </w:tr>
      <w:tr w:rsidR="0014738C" w:rsidRPr="0014738C" w14:paraId="21EAA98B" w14:textId="77777777" w:rsidTr="004750D6">
        <w:tc>
          <w:tcPr>
            <w:tcW w:w="9060" w:type="dxa"/>
          </w:tcPr>
          <w:p w14:paraId="0A3B59A4" w14:textId="0AD82079" w:rsidR="0014738C" w:rsidRPr="0014738C" w:rsidRDefault="0014738C" w:rsidP="0014738C">
            <w:pPr>
              <w:rPr>
                <w:rFonts w:ascii="ＭＳ 明朝" w:hAnsi="ＭＳ 明朝"/>
                <w:sz w:val="20"/>
                <w:szCs w:val="20"/>
              </w:rPr>
            </w:pPr>
            <w:r w:rsidRPr="0014738C">
              <w:rPr>
                <w:rFonts w:ascii="ＭＳ 明朝" w:hAnsi="ＭＳ 明朝"/>
                <w:sz w:val="20"/>
                <w:szCs w:val="20"/>
              </w:rPr>
              <w:t>責任ある原材料調達は、環境への配慮や人権問題への対応が重要です。資源保護、生物多様性の維持、児童労働・強制労働防止を考慮した取引が求められます。【参考】責任あるサプライチェーンにおける人権尊重のためのガイドライン（</w:t>
            </w:r>
            <w:r w:rsidRPr="0014738C">
              <w:rPr>
                <w:rFonts w:ascii="ＭＳ 明朝" w:hAnsi="ＭＳ 明朝"/>
                <w:sz w:val="20"/>
                <w:szCs w:val="20"/>
              </w:rPr>
              <w:t>2022</w:t>
            </w:r>
            <w:r w:rsidRPr="0014738C">
              <w:rPr>
                <w:rFonts w:ascii="ＭＳ 明朝" w:hAnsi="ＭＳ 明朝"/>
                <w:sz w:val="20"/>
                <w:szCs w:val="20"/>
              </w:rPr>
              <w:t>年</w:t>
            </w:r>
            <w:r w:rsidRPr="0014738C">
              <w:rPr>
                <w:rFonts w:ascii="ＭＳ 明朝" w:hAnsi="ＭＳ 明朝"/>
                <w:sz w:val="20"/>
                <w:szCs w:val="20"/>
              </w:rPr>
              <w:t>9</w:t>
            </w:r>
            <w:r w:rsidRPr="0014738C">
              <w:rPr>
                <w:rFonts w:ascii="ＭＳ 明朝" w:hAnsi="ＭＳ 明朝"/>
                <w:sz w:val="20"/>
                <w:szCs w:val="20"/>
              </w:rPr>
              <w:t>月</w:t>
            </w:r>
            <w:r w:rsidRPr="0014738C">
              <w:rPr>
                <w:rFonts w:ascii="ＭＳ 明朝" w:hAnsi="ＭＳ 明朝"/>
                <w:sz w:val="20"/>
                <w:szCs w:val="20"/>
              </w:rPr>
              <w:t>13</w:t>
            </w:r>
            <w:r w:rsidRPr="0014738C">
              <w:rPr>
                <w:rFonts w:ascii="ＭＳ 明朝" w:hAnsi="ＭＳ 明朝"/>
                <w:sz w:val="20"/>
                <w:szCs w:val="20"/>
              </w:rPr>
              <w:t>日）／経済産業省</w:t>
            </w:r>
          </w:p>
        </w:tc>
      </w:tr>
      <w:tr w:rsidR="0014738C" w:rsidRPr="0014738C" w14:paraId="1593C121" w14:textId="77777777" w:rsidTr="004750D6">
        <w:tc>
          <w:tcPr>
            <w:tcW w:w="9060" w:type="dxa"/>
          </w:tcPr>
          <w:p w14:paraId="4276FF7B" w14:textId="04BEF670" w:rsidR="0014738C" w:rsidRPr="0014738C" w:rsidRDefault="0014738C" w:rsidP="0014738C">
            <w:pPr>
              <w:rPr>
                <w:rFonts w:ascii="ＭＳ 明朝" w:hAnsi="ＭＳ 明朝"/>
                <w:sz w:val="20"/>
                <w:szCs w:val="20"/>
              </w:rPr>
            </w:pPr>
            <w:r w:rsidRPr="0014738C">
              <w:rPr>
                <w:rFonts w:ascii="ＭＳ 明朝" w:hAnsi="ＭＳ 明朝" w:hint="eastAsia"/>
                <w:sz w:val="20"/>
                <w:szCs w:val="20"/>
              </w:rPr>
              <w:t>★具体的な実践事例：</w:t>
            </w:r>
          </w:p>
          <w:p w14:paraId="0A3EE49A" w14:textId="5B059397" w:rsidR="0014738C" w:rsidRPr="0014738C" w:rsidRDefault="0014738C" w:rsidP="0014738C">
            <w:pPr>
              <w:rPr>
                <w:sz w:val="20"/>
                <w:szCs w:val="20"/>
              </w:rPr>
            </w:pPr>
            <w:r w:rsidRPr="0014738C">
              <w:rPr>
                <w:rFonts w:hint="eastAsia"/>
                <w:sz w:val="20"/>
                <w:szCs w:val="20"/>
              </w:rPr>
              <w:t>・</w:t>
            </w:r>
            <w:r w:rsidRPr="0014738C">
              <w:rPr>
                <w:sz w:val="20"/>
                <w:szCs w:val="20"/>
              </w:rPr>
              <w:t>環境・安全・人権に配慮したサプライチェーンを構築</w:t>
            </w:r>
          </w:p>
          <w:p w14:paraId="29D48CA9" w14:textId="7CFBDFB4" w:rsidR="0014738C" w:rsidRPr="0014738C" w:rsidRDefault="0014738C" w:rsidP="0014738C">
            <w:pPr>
              <w:rPr>
                <w:sz w:val="20"/>
                <w:szCs w:val="20"/>
              </w:rPr>
            </w:pPr>
            <w:r w:rsidRPr="0014738C">
              <w:rPr>
                <w:rFonts w:hint="eastAsia"/>
                <w:sz w:val="20"/>
                <w:szCs w:val="20"/>
              </w:rPr>
              <w:t>・</w:t>
            </w:r>
            <w:r w:rsidRPr="0014738C">
              <w:rPr>
                <w:sz w:val="20"/>
                <w:szCs w:val="20"/>
              </w:rPr>
              <w:t>RSPO（持続可能なパーム油）やFSC（森林管理認証）の国際認証を取得</w:t>
            </w:r>
          </w:p>
          <w:p w14:paraId="377EC68C" w14:textId="73E25322" w:rsidR="0014738C" w:rsidRPr="0014738C" w:rsidRDefault="0014738C" w:rsidP="0014738C">
            <w:pPr>
              <w:rPr>
                <w:sz w:val="20"/>
                <w:szCs w:val="20"/>
              </w:rPr>
            </w:pPr>
            <w:r w:rsidRPr="0014738C">
              <w:rPr>
                <w:rFonts w:hint="eastAsia"/>
                <w:sz w:val="20"/>
                <w:szCs w:val="20"/>
              </w:rPr>
              <w:t>・</w:t>
            </w:r>
            <w:r w:rsidRPr="0014738C">
              <w:rPr>
                <w:sz w:val="20"/>
                <w:szCs w:val="20"/>
              </w:rPr>
              <w:t>児童労働や武装勢力への関与を防ぐ調達基準を設ける</w:t>
            </w:r>
          </w:p>
        </w:tc>
      </w:tr>
      <w:tr w:rsidR="0014738C" w:rsidRPr="0014738C" w14:paraId="4A724CD6" w14:textId="77777777" w:rsidTr="004750D6">
        <w:tc>
          <w:tcPr>
            <w:tcW w:w="9060" w:type="dxa"/>
          </w:tcPr>
          <w:p w14:paraId="1E288410" w14:textId="518B341A" w:rsidR="0014738C" w:rsidRPr="0014738C" w:rsidRDefault="0014738C" w:rsidP="0014738C">
            <w:pPr>
              <w:rPr>
                <w:rFonts w:ascii="ＭＳ 明朝" w:hAnsi="ＭＳ 明朝"/>
                <w:sz w:val="20"/>
                <w:szCs w:val="20"/>
              </w:rPr>
            </w:pPr>
            <w:r w:rsidRPr="0014738C">
              <w:rPr>
                <w:rFonts w:ascii="ＭＳ 明朝" w:hAnsi="ＭＳ 明朝"/>
                <w:sz w:val="20"/>
                <w:szCs w:val="20"/>
              </w:rPr>
              <w:t>関連する</w:t>
            </w:r>
            <w:r w:rsidRPr="0014738C">
              <w:rPr>
                <w:rFonts w:ascii="ＭＳ 明朝" w:hAnsi="ＭＳ 明朝"/>
                <w:sz w:val="20"/>
                <w:szCs w:val="20"/>
              </w:rPr>
              <w:t>SDGs</w:t>
            </w:r>
            <w:r w:rsidRPr="0014738C">
              <w:rPr>
                <w:rFonts w:ascii="ＭＳ 明朝" w:hAnsi="ＭＳ 明朝" w:hint="eastAsia"/>
                <w:sz w:val="20"/>
                <w:szCs w:val="20"/>
              </w:rPr>
              <w:t xml:space="preserve">の項目：　　</w:t>
            </w:r>
          </w:p>
          <w:p w14:paraId="43CC5C2E" w14:textId="77777777" w:rsidR="0014738C" w:rsidRPr="0014738C" w:rsidRDefault="0014738C" w:rsidP="0014738C">
            <w:pPr>
              <w:rPr>
                <w:rFonts w:ascii="ＭＳ 明朝" w:hAnsi="ＭＳ 明朝"/>
                <w:sz w:val="20"/>
                <w:szCs w:val="20"/>
              </w:rPr>
            </w:pPr>
            <w:r w:rsidRPr="0014738C">
              <w:rPr>
                <w:rFonts w:ascii="ＭＳ 明朝" w:hAnsi="ＭＳ 明朝" w:hint="eastAsia"/>
                <w:sz w:val="20"/>
                <w:szCs w:val="20"/>
              </w:rPr>
              <w:t>・</w:t>
            </w:r>
            <w:r w:rsidRPr="0014738C">
              <w:rPr>
                <w:rFonts w:ascii="ＭＳ 明朝" w:hAnsi="ＭＳ 明朝"/>
                <w:b/>
                <w:bCs/>
                <w:sz w:val="20"/>
                <w:szCs w:val="20"/>
              </w:rPr>
              <w:t>目標</w:t>
            </w:r>
            <w:r w:rsidRPr="0014738C">
              <w:rPr>
                <w:rFonts w:ascii="ＭＳ 明朝" w:hAnsi="ＭＳ 明朝"/>
                <w:b/>
                <w:bCs/>
                <w:sz w:val="20"/>
                <w:szCs w:val="20"/>
              </w:rPr>
              <w:t>10</w:t>
            </w:r>
            <w:r w:rsidRPr="0014738C">
              <w:rPr>
                <w:rFonts w:ascii="ＭＳ 明朝" w:hAnsi="ＭＳ 明朝"/>
                <w:sz w:val="20"/>
                <w:szCs w:val="20"/>
              </w:rPr>
              <w:t>（人や国の不平等をなくそう）</w:t>
            </w:r>
            <w:r w:rsidRPr="0014738C">
              <w:rPr>
                <w:rFonts w:ascii="ＭＳ 明朝" w:hAnsi="ＭＳ 明朝" w:hint="eastAsia"/>
                <w:sz w:val="20"/>
                <w:szCs w:val="20"/>
              </w:rPr>
              <w:t xml:space="preserve">　</w:t>
            </w:r>
          </w:p>
          <w:p w14:paraId="4253ACB9" w14:textId="135F22F2" w:rsidR="0014738C" w:rsidRPr="0014738C" w:rsidRDefault="0014738C" w:rsidP="0014738C">
            <w:pPr>
              <w:rPr>
                <w:rFonts w:ascii="ＭＳ 明朝" w:hAnsi="ＭＳ 明朝"/>
                <w:sz w:val="20"/>
                <w:szCs w:val="20"/>
              </w:rPr>
            </w:pPr>
            <w:r w:rsidRPr="0014738C">
              <w:rPr>
                <w:rFonts w:ascii="ＭＳ 明朝" w:hAnsi="ＭＳ 明朝" w:hint="eastAsia"/>
                <w:b/>
                <w:bCs/>
                <w:sz w:val="20"/>
                <w:szCs w:val="20"/>
              </w:rPr>
              <w:t>・</w:t>
            </w:r>
            <w:r w:rsidRPr="0014738C">
              <w:rPr>
                <w:rFonts w:ascii="ＭＳ 明朝" w:hAnsi="ＭＳ 明朝"/>
                <w:b/>
                <w:bCs/>
                <w:sz w:val="20"/>
                <w:szCs w:val="20"/>
              </w:rPr>
              <w:t>目標</w:t>
            </w:r>
            <w:r w:rsidRPr="0014738C">
              <w:rPr>
                <w:rFonts w:ascii="ＭＳ 明朝" w:hAnsi="ＭＳ 明朝"/>
                <w:b/>
                <w:bCs/>
                <w:sz w:val="20"/>
                <w:szCs w:val="20"/>
              </w:rPr>
              <w:t>12</w:t>
            </w:r>
            <w:r w:rsidRPr="0014738C">
              <w:rPr>
                <w:rFonts w:ascii="ＭＳ 明朝" w:hAnsi="ＭＳ 明朝"/>
                <w:sz w:val="20"/>
                <w:szCs w:val="20"/>
              </w:rPr>
              <w:t>（つくる責任</w:t>
            </w:r>
            <w:r w:rsidRPr="0014738C">
              <w:rPr>
                <w:rFonts w:ascii="ＭＳ 明朝" w:hAnsi="ＭＳ 明朝"/>
                <w:sz w:val="20"/>
                <w:szCs w:val="20"/>
              </w:rPr>
              <w:t xml:space="preserve"> </w:t>
            </w:r>
            <w:r w:rsidRPr="0014738C">
              <w:rPr>
                <w:rFonts w:ascii="ＭＳ 明朝" w:hAnsi="ＭＳ 明朝"/>
                <w:sz w:val="20"/>
                <w:szCs w:val="20"/>
              </w:rPr>
              <w:t>つかう責任）</w:t>
            </w:r>
            <w:r w:rsidRPr="0014738C">
              <w:rPr>
                <w:rFonts w:ascii="ＭＳ 明朝" w:hAnsi="ＭＳ 明朝" w:hint="eastAsia"/>
                <w:sz w:val="20"/>
                <w:szCs w:val="20"/>
              </w:rPr>
              <w:t xml:space="preserve">　</w:t>
            </w:r>
          </w:p>
          <w:p w14:paraId="145CE2B7" w14:textId="3FD2552E" w:rsidR="0014738C" w:rsidRPr="0014738C" w:rsidRDefault="0014738C" w:rsidP="0014738C">
            <w:pPr>
              <w:rPr>
                <w:rFonts w:ascii="ＭＳ 明朝" w:hAnsi="ＭＳ 明朝"/>
                <w:sz w:val="20"/>
                <w:szCs w:val="20"/>
              </w:rPr>
            </w:pPr>
            <w:r w:rsidRPr="0014738C">
              <w:rPr>
                <w:rFonts w:ascii="ＭＳ 明朝" w:hAnsi="ＭＳ 明朝" w:hint="eastAsia"/>
                <w:sz w:val="20"/>
                <w:szCs w:val="20"/>
              </w:rPr>
              <w:t>・</w:t>
            </w:r>
            <w:r w:rsidRPr="0014738C">
              <w:rPr>
                <w:rFonts w:ascii="ＭＳ 明朝" w:hAnsi="ＭＳ 明朝"/>
                <w:b/>
                <w:bCs/>
                <w:sz w:val="20"/>
                <w:szCs w:val="20"/>
              </w:rPr>
              <w:t>目標</w:t>
            </w:r>
            <w:r w:rsidRPr="0014738C">
              <w:rPr>
                <w:rFonts w:ascii="ＭＳ 明朝" w:hAnsi="ＭＳ 明朝"/>
                <w:b/>
                <w:bCs/>
                <w:sz w:val="20"/>
                <w:szCs w:val="20"/>
              </w:rPr>
              <w:t>15</w:t>
            </w:r>
            <w:r w:rsidRPr="0014738C">
              <w:rPr>
                <w:rFonts w:ascii="ＭＳ 明朝" w:hAnsi="ＭＳ 明朝"/>
                <w:sz w:val="20"/>
                <w:szCs w:val="20"/>
              </w:rPr>
              <w:t>（陸の豊かさも守ろう）</w:t>
            </w:r>
          </w:p>
        </w:tc>
      </w:tr>
    </w:tbl>
    <w:p w14:paraId="3C1262FA" w14:textId="77777777" w:rsidR="0002525A" w:rsidRPr="0014738C" w:rsidRDefault="0002525A">
      <w:pPr>
        <w:rPr>
          <w:rFonts w:ascii="ＭＳ 明朝" w:hAnsi="ＭＳ 明朝" w:hint="eastAsia"/>
          <w:b/>
          <w:bCs/>
        </w:rPr>
      </w:pPr>
    </w:p>
    <w:tbl>
      <w:tblPr>
        <w:tblStyle w:val="ae"/>
        <w:tblW w:w="0" w:type="auto"/>
        <w:tblLook w:val="04A0" w:firstRow="1" w:lastRow="0" w:firstColumn="1" w:lastColumn="0" w:noHBand="0" w:noVBand="1"/>
      </w:tblPr>
      <w:tblGrid>
        <w:gridCol w:w="8494"/>
      </w:tblGrid>
      <w:tr w:rsidR="0014738C" w:rsidRPr="0014738C" w14:paraId="07BC41D2" w14:textId="77777777" w:rsidTr="004750D6">
        <w:tc>
          <w:tcPr>
            <w:tcW w:w="9060" w:type="dxa"/>
          </w:tcPr>
          <w:p w14:paraId="222BDCA4" w14:textId="7159FFF3" w:rsidR="0014738C" w:rsidRPr="0014738C" w:rsidRDefault="0014738C" w:rsidP="004750D6">
            <w:pPr>
              <w:rPr>
                <w:b/>
                <w:bCs/>
                <w:sz w:val="20"/>
                <w:szCs w:val="20"/>
              </w:rPr>
            </w:pPr>
            <w:r w:rsidRPr="0014738C">
              <w:rPr>
                <w:rFonts w:ascii="ＭＳ 明朝" w:hAnsi="ＭＳ 明朝" w:hint="eastAsia"/>
                <w:b/>
                <w:bCs/>
                <w:sz w:val="20"/>
                <w:szCs w:val="20"/>
              </w:rPr>
              <w:t>E-0</w:t>
            </w:r>
            <w:r>
              <w:rPr>
                <w:rFonts w:ascii="ＭＳ 明朝" w:hAnsi="ＭＳ 明朝" w:hint="eastAsia"/>
                <w:b/>
                <w:bCs/>
                <w:sz w:val="20"/>
                <w:szCs w:val="20"/>
              </w:rPr>
              <w:t>3</w:t>
            </w:r>
            <w:r w:rsidRPr="0014738C">
              <w:rPr>
                <w:rFonts w:ascii="ＭＳ 明朝" w:hAnsi="ＭＳ 明朝" w:hint="eastAsia"/>
                <w:b/>
                <w:bCs/>
                <w:sz w:val="20"/>
                <w:szCs w:val="20"/>
              </w:rPr>
              <w:t>：</w:t>
            </w:r>
            <w:r w:rsidRPr="0014738C">
              <w:rPr>
                <w:rFonts w:ascii="ＭＳ 明朝" w:hAnsi="ＭＳ 明朝"/>
                <w:b/>
                <w:bCs/>
                <w:sz w:val="20"/>
                <w:szCs w:val="20"/>
              </w:rPr>
              <w:t>化学物質や廃棄物の管理</w:t>
            </w:r>
          </w:p>
        </w:tc>
      </w:tr>
      <w:tr w:rsidR="0014738C" w:rsidRPr="0014738C" w14:paraId="13EB7554" w14:textId="77777777" w:rsidTr="004750D6">
        <w:tc>
          <w:tcPr>
            <w:tcW w:w="9060" w:type="dxa"/>
          </w:tcPr>
          <w:p w14:paraId="5C35B847" w14:textId="7B854B3D" w:rsidR="0014738C" w:rsidRPr="0014738C" w:rsidRDefault="0014738C" w:rsidP="004750D6">
            <w:pPr>
              <w:rPr>
                <w:rFonts w:ascii="ＭＳ 明朝" w:hAnsi="ＭＳ 明朝"/>
                <w:sz w:val="20"/>
                <w:szCs w:val="20"/>
              </w:rPr>
            </w:pPr>
            <w:r w:rsidRPr="0014738C">
              <w:rPr>
                <w:rFonts w:ascii="ＭＳ 明朝" w:hAnsi="ＭＳ 明朝"/>
                <w:sz w:val="20"/>
                <w:szCs w:val="20"/>
              </w:rPr>
              <w:t>化学物質の管理は、有害性からの管理から「リスクベース管理」へと変化しています。人や動植物への影響を最小限にする取り組みが求められます。【参考】化学物質管理政策と現状と課題（</w:t>
            </w:r>
            <w:r w:rsidRPr="0014738C">
              <w:rPr>
                <w:rFonts w:ascii="ＭＳ 明朝" w:hAnsi="ＭＳ 明朝"/>
                <w:sz w:val="20"/>
                <w:szCs w:val="20"/>
              </w:rPr>
              <w:t>2012</w:t>
            </w:r>
            <w:r w:rsidRPr="0014738C">
              <w:rPr>
                <w:rFonts w:ascii="ＭＳ 明朝" w:hAnsi="ＭＳ 明朝"/>
                <w:sz w:val="20"/>
                <w:szCs w:val="20"/>
              </w:rPr>
              <w:t>年</w:t>
            </w:r>
            <w:r w:rsidRPr="0014738C">
              <w:rPr>
                <w:rFonts w:ascii="ＭＳ 明朝" w:hAnsi="ＭＳ 明朝"/>
                <w:sz w:val="20"/>
                <w:szCs w:val="20"/>
              </w:rPr>
              <w:t>10</w:t>
            </w:r>
            <w:r w:rsidRPr="0014738C">
              <w:rPr>
                <w:rFonts w:ascii="ＭＳ 明朝" w:hAnsi="ＭＳ 明朝"/>
                <w:sz w:val="20"/>
                <w:szCs w:val="20"/>
              </w:rPr>
              <w:t>月資料）／経済産業省</w:t>
            </w:r>
          </w:p>
        </w:tc>
      </w:tr>
      <w:tr w:rsidR="0014738C" w:rsidRPr="0014738C" w14:paraId="1834A147" w14:textId="77777777" w:rsidTr="004750D6">
        <w:tc>
          <w:tcPr>
            <w:tcW w:w="9060" w:type="dxa"/>
          </w:tcPr>
          <w:p w14:paraId="4B00E2D1" w14:textId="77777777" w:rsidR="0014738C" w:rsidRPr="0014738C" w:rsidRDefault="0014738C" w:rsidP="004750D6">
            <w:pPr>
              <w:rPr>
                <w:rFonts w:ascii="ＭＳ 明朝" w:hAnsi="ＭＳ 明朝"/>
                <w:sz w:val="20"/>
                <w:szCs w:val="20"/>
              </w:rPr>
            </w:pPr>
            <w:r w:rsidRPr="0014738C">
              <w:rPr>
                <w:rFonts w:ascii="ＭＳ 明朝" w:hAnsi="ＭＳ 明朝" w:hint="eastAsia"/>
                <w:sz w:val="20"/>
                <w:szCs w:val="20"/>
              </w:rPr>
              <w:t>★具体的な実践事例：</w:t>
            </w:r>
          </w:p>
          <w:p w14:paraId="5833CA96" w14:textId="2D42D31E" w:rsidR="0014738C" w:rsidRPr="0014738C" w:rsidRDefault="0014738C" w:rsidP="0014738C">
            <w:pPr>
              <w:rPr>
                <w:sz w:val="20"/>
                <w:szCs w:val="20"/>
              </w:rPr>
            </w:pPr>
            <w:r>
              <w:rPr>
                <w:rFonts w:hint="eastAsia"/>
                <w:sz w:val="20"/>
                <w:szCs w:val="20"/>
              </w:rPr>
              <w:t>・</w:t>
            </w:r>
            <w:r w:rsidRPr="0014738C">
              <w:rPr>
                <w:sz w:val="20"/>
                <w:szCs w:val="20"/>
              </w:rPr>
              <w:t>化学物質の危険性や有毒性を把握し、情報を可視化する</w:t>
            </w:r>
          </w:p>
          <w:p w14:paraId="55EFC2FE" w14:textId="75A4455C" w:rsidR="0014738C" w:rsidRPr="0014738C" w:rsidRDefault="0014738C" w:rsidP="0014738C">
            <w:pPr>
              <w:rPr>
                <w:sz w:val="20"/>
                <w:szCs w:val="20"/>
              </w:rPr>
            </w:pPr>
            <w:r>
              <w:rPr>
                <w:rFonts w:hint="eastAsia"/>
                <w:sz w:val="20"/>
                <w:szCs w:val="20"/>
              </w:rPr>
              <w:lastRenderedPageBreak/>
              <w:t>・</w:t>
            </w:r>
            <w:r w:rsidRPr="0014738C">
              <w:rPr>
                <w:sz w:val="20"/>
                <w:szCs w:val="20"/>
              </w:rPr>
              <w:t>製品に含まれる有害物質や環境負荷物質の削減を推進</w:t>
            </w:r>
          </w:p>
          <w:p w14:paraId="3BED431E" w14:textId="14FD32B6" w:rsidR="0014738C" w:rsidRPr="0014738C" w:rsidRDefault="0014738C" w:rsidP="004750D6">
            <w:pPr>
              <w:rPr>
                <w:sz w:val="20"/>
                <w:szCs w:val="20"/>
              </w:rPr>
            </w:pPr>
            <w:r>
              <w:rPr>
                <w:rFonts w:hint="eastAsia"/>
                <w:sz w:val="20"/>
                <w:szCs w:val="20"/>
              </w:rPr>
              <w:t>・</w:t>
            </w:r>
            <w:r w:rsidRPr="0014738C">
              <w:rPr>
                <w:sz w:val="20"/>
                <w:szCs w:val="20"/>
              </w:rPr>
              <w:t>廃棄物の3R（削減・再利用・リサイクル）を積極的に実施</w:t>
            </w:r>
          </w:p>
        </w:tc>
      </w:tr>
      <w:tr w:rsidR="0014738C" w:rsidRPr="0014738C" w14:paraId="518F0209" w14:textId="77777777" w:rsidTr="004750D6">
        <w:tc>
          <w:tcPr>
            <w:tcW w:w="9060" w:type="dxa"/>
          </w:tcPr>
          <w:p w14:paraId="361BF04B" w14:textId="77777777" w:rsidR="0014738C" w:rsidRPr="0014738C" w:rsidRDefault="0014738C" w:rsidP="004750D6">
            <w:pPr>
              <w:rPr>
                <w:rFonts w:ascii="ＭＳ 明朝" w:hAnsi="ＭＳ 明朝"/>
                <w:sz w:val="20"/>
                <w:szCs w:val="20"/>
              </w:rPr>
            </w:pPr>
            <w:r w:rsidRPr="0014738C">
              <w:rPr>
                <w:rFonts w:ascii="ＭＳ 明朝" w:hAnsi="ＭＳ 明朝"/>
                <w:sz w:val="20"/>
                <w:szCs w:val="20"/>
              </w:rPr>
              <w:lastRenderedPageBreak/>
              <w:t>関連する</w:t>
            </w:r>
            <w:r w:rsidRPr="0014738C">
              <w:rPr>
                <w:rFonts w:ascii="ＭＳ 明朝" w:hAnsi="ＭＳ 明朝"/>
                <w:sz w:val="20"/>
                <w:szCs w:val="20"/>
              </w:rPr>
              <w:t>SDGs</w:t>
            </w:r>
            <w:r w:rsidRPr="0014738C">
              <w:rPr>
                <w:rFonts w:ascii="ＭＳ 明朝" w:hAnsi="ＭＳ 明朝" w:hint="eastAsia"/>
                <w:sz w:val="20"/>
                <w:szCs w:val="20"/>
              </w:rPr>
              <w:t xml:space="preserve">の項目：　　</w:t>
            </w:r>
          </w:p>
          <w:p w14:paraId="24EA74C9" w14:textId="20750ECA" w:rsidR="0014738C" w:rsidRPr="0014738C" w:rsidRDefault="0014738C" w:rsidP="004750D6">
            <w:pPr>
              <w:rPr>
                <w:rFonts w:ascii="ＭＳ 明朝" w:hAnsi="ＭＳ 明朝"/>
                <w:sz w:val="20"/>
                <w:szCs w:val="20"/>
              </w:rPr>
            </w:pPr>
            <w:r>
              <w:rPr>
                <w:rFonts w:ascii="ＭＳ 明朝" w:hAnsi="ＭＳ 明朝" w:hint="eastAsia"/>
                <w:b/>
                <w:bCs/>
                <w:sz w:val="20"/>
                <w:szCs w:val="20"/>
              </w:rPr>
              <w:t>・</w:t>
            </w:r>
            <w:r w:rsidRPr="0014738C">
              <w:rPr>
                <w:rFonts w:ascii="ＭＳ 明朝" w:hAnsi="ＭＳ 明朝"/>
                <w:b/>
                <w:bCs/>
                <w:sz w:val="20"/>
                <w:szCs w:val="20"/>
              </w:rPr>
              <w:t>目標</w:t>
            </w:r>
            <w:r w:rsidRPr="0014738C">
              <w:rPr>
                <w:rFonts w:ascii="ＭＳ 明朝" w:hAnsi="ＭＳ 明朝"/>
                <w:b/>
                <w:bCs/>
                <w:sz w:val="20"/>
                <w:szCs w:val="20"/>
              </w:rPr>
              <w:t>3</w:t>
            </w:r>
            <w:r w:rsidRPr="0014738C">
              <w:rPr>
                <w:rFonts w:ascii="ＭＳ 明朝" w:hAnsi="ＭＳ 明朝"/>
                <w:sz w:val="20"/>
                <w:szCs w:val="20"/>
              </w:rPr>
              <w:t>（すべての人に健康と福祉を）</w:t>
            </w:r>
            <w:r w:rsidRPr="0014738C">
              <w:rPr>
                <w:rFonts w:ascii="ＭＳ 明朝" w:hAnsi="ＭＳ 明朝"/>
                <w:sz w:val="20"/>
                <w:szCs w:val="20"/>
              </w:rPr>
              <w:br/>
            </w:r>
            <w:r>
              <w:rPr>
                <w:rFonts w:ascii="ＭＳ 明朝" w:hAnsi="ＭＳ 明朝" w:hint="eastAsia"/>
                <w:b/>
                <w:bCs/>
                <w:sz w:val="20"/>
                <w:szCs w:val="20"/>
              </w:rPr>
              <w:t>・</w:t>
            </w:r>
            <w:r w:rsidRPr="0014738C">
              <w:rPr>
                <w:rFonts w:ascii="ＭＳ 明朝" w:hAnsi="ＭＳ 明朝"/>
                <w:b/>
                <w:bCs/>
                <w:sz w:val="20"/>
                <w:szCs w:val="20"/>
              </w:rPr>
              <w:t>目標</w:t>
            </w:r>
            <w:r w:rsidRPr="0014738C">
              <w:rPr>
                <w:rFonts w:ascii="ＭＳ 明朝" w:hAnsi="ＭＳ 明朝"/>
                <w:b/>
                <w:bCs/>
                <w:sz w:val="20"/>
                <w:szCs w:val="20"/>
              </w:rPr>
              <w:t>6</w:t>
            </w:r>
            <w:r w:rsidRPr="0014738C">
              <w:rPr>
                <w:rFonts w:ascii="ＭＳ 明朝" w:hAnsi="ＭＳ 明朝"/>
                <w:sz w:val="20"/>
                <w:szCs w:val="20"/>
              </w:rPr>
              <w:t>（安全な水とトイレを世界中に）</w:t>
            </w:r>
            <w:r w:rsidRPr="0014738C">
              <w:rPr>
                <w:rFonts w:ascii="ＭＳ 明朝" w:hAnsi="ＭＳ 明朝"/>
                <w:sz w:val="20"/>
                <w:szCs w:val="20"/>
              </w:rPr>
              <w:br/>
            </w:r>
            <w:r>
              <w:rPr>
                <w:rFonts w:ascii="ＭＳ 明朝" w:hAnsi="ＭＳ 明朝" w:hint="eastAsia"/>
                <w:b/>
                <w:bCs/>
                <w:sz w:val="20"/>
                <w:szCs w:val="20"/>
              </w:rPr>
              <w:t>・</w:t>
            </w:r>
            <w:r w:rsidRPr="0014738C">
              <w:rPr>
                <w:rFonts w:ascii="ＭＳ 明朝" w:hAnsi="ＭＳ 明朝"/>
                <w:b/>
                <w:bCs/>
                <w:sz w:val="20"/>
                <w:szCs w:val="20"/>
              </w:rPr>
              <w:t>目標</w:t>
            </w:r>
            <w:r w:rsidRPr="0014738C">
              <w:rPr>
                <w:rFonts w:ascii="ＭＳ 明朝" w:hAnsi="ＭＳ 明朝"/>
                <w:b/>
                <w:bCs/>
                <w:sz w:val="20"/>
                <w:szCs w:val="20"/>
              </w:rPr>
              <w:t>12</w:t>
            </w:r>
            <w:r w:rsidRPr="0014738C">
              <w:rPr>
                <w:rFonts w:ascii="ＭＳ 明朝" w:hAnsi="ＭＳ 明朝"/>
                <w:sz w:val="20"/>
                <w:szCs w:val="20"/>
              </w:rPr>
              <w:t>（つくる責任</w:t>
            </w:r>
            <w:r w:rsidRPr="0014738C">
              <w:rPr>
                <w:rFonts w:ascii="ＭＳ 明朝" w:hAnsi="ＭＳ 明朝"/>
                <w:sz w:val="20"/>
                <w:szCs w:val="20"/>
              </w:rPr>
              <w:t xml:space="preserve"> </w:t>
            </w:r>
            <w:r w:rsidRPr="0014738C">
              <w:rPr>
                <w:rFonts w:ascii="ＭＳ 明朝" w:hAnsi="ＭＳ 明朝"/>
                <w:sz w:val="20"/>
                <w:szCs w:val="20"/>
              </w:rPr>
              <w:t>つかう責任）</w:t>
            </w:r>
          </w:p>
        </w:tc>
      </w:tr>
    </w:tbl>
    <w:p w14:paraId="5596E704" w14:textId="77777777" w:rsidR="00D260B7" w:rsidRPr="0014738C" w:rsidRDefault="00D260B7"/>
    <w:tbl>
      <w:tblPr>
        <w:tblStyle w:val="ae"/>
        <w:tblW w:w="0" w:type="auto"/>
        <w:tblLook w:val="04A0" w:firstRow="1" w:lastRow="0" w:firstColumn="1" w:lastColumn="0" w:noHBand="0" w:noVBand="1"/>
      </w:tblPr>
      <w:tblGrid>
        <w:gridCol w:w="8494"/>
      </w:tblGrid>
      <w:tr w:rsidR="0014738C" w:rsidRPr="0014738C" w14:paraId="08193423" w14:textId="77777777" w:rsidTr="004750D6">
        <w:tc>
          <w:tcPr>
            <w:tcW w:w="9060" w:type="dxa"/>
          </w:tcPr>
          <w:p w14:paraId="6BA3DB19" w14:textId="0CDE2070" w:rsidR="0014738C" w:rsidRPr="0014738C" w:rsidRDefault="0014738C" w:rsidP="004750D6">
            <w:pPr>
              <w:rPr>
                <w:b/>
                <w:bCs/>
                <w:sz w:val="20"/>
                <w:szCs w:val="20"/>
              </w:rPr>
            </w:pPr>
            <w:r w:rsidRPr="0014738C">
              <w:rPr>
                <w:rFonts w:ascii="ＭＳ 明朝" w:hAnsi="ＭＳ 明朝" w:hint="eastAsia"/>
                <w:b/>
                <w:bCs/>
                <w:sz w:val="20"/>
                <w:szCs w:val="20"/>
              </w:rPr>
              <w:t>E-0</w:t>
            </w:r>
            <w:r w:rsidR="007A5B2F">
              <w:rPr>
                <w:rFonts w:ascii="ＭＳ 明朝" w:hAnsi="ＭＳ 明朝" w:hint="eastAsia"/>
                <w:b/>
                <w:bCs/>
                <w:sz w:val="20"/>
                <w:szCs w:val="20"/>
              </w:rPr>
              <w:t>4</w:t>
            </w:r>
            <w:r w:rsidRPr="0014738C">
              <w:rPr>
                <w:rFonts w:ascii="ＭＳ 明朝" w:hAnsi="ＭＳ 明朝" w:hint="eastAsia"/>
                <w:b/>
                <w:bCs/>
                <w:sz w:val="20"/>
                <w:szCs w:val="20"/>
              </w:rPr>
              <w:t>：</w:t>
            </w:r>
            <w:r w:rsidR="007A5B2F" w:rsidRPr="007A5B2F">
              <w:rPr>
                <w:rFonts w:ascii="ＭＳ 明朝" w:hAnsi="ＭＳ 明朝"/>
                <w:b/>
                <w:bCs/>
                <w:sz w:val="20"/>
                <w:szCs w:val="20"/>
              </w:rPr>
              <w:t>大気汚染や水質汚濁の防止</w:t>
            </w:r>
          </w:p>
        </w:tc>
      </w:tr>
      <w:tr w:rsidR="0014738C" w:rsidRPr="0014738C" w14:paraId="5FFD4D17" w14:textId="77777777" w:rsidTr="004750D6">
        <w:tc>
          <w:tcPr>
            <w:tcW w:w="9060" w:type="dxa"/>
          </w:tcPr>
          <w:p w14:paraId="49F1E57A" w14:textId="1E85F74D" w:rsidR="0014738C" w:rsidRPr="0014738C" w:rsidRDefault="007A5B2F" w:rsidP="004750D6">
            <w:pPr>
              <w:rPr>
                <w:rFonts w:ascii="ＭＳ 明朝" w:hAnsi="ＭＳ 明朝"/>
                <w:sz w:val="20"/>
                <w:szCs w:val="20"/>
              </w:rPr>
            </w:pPr>
            <w:r w:rsidRPr="007A5B2F">
              <w:rPr>
                <w:rFonts w:ascii="ＭＳ 明朝" w:hAnsi="ＭＳ 明朝"/>
                <w:sz w:val="20"/>
                <w:szCs w:val="20"/>
              </w:rPr>
              <w:t>日本の環境基本法では、大気汚染や水質汚濁を「典型</w:t>
            </w:r>
            <w:r w:rsidRPr="007A5B2F">
              <w:rPr>
                <w:rFonts w:ascii="ＭＳ 明朝" w:hAnsi="ＭＳ 明朝"/>
                <w:sz w:val="20"/>
                <w:szCs w:val="20"/>
              </w:rPr>
              <w:t>7</w:t>
            </w:r>
            <w:r w:rsidRPr="007A5B2F">
              <w:rPr>
                <w:rFonts w:ascii="ＭＳ 明朝" w:hAnsi="ＭＳ 明朝"/>
                <w:sz w:val="20"/>
                <w:szCs w:val="20"/>
              </w:rPr>
              <w:t>公害」と定めています。</w:t>
            </w:r>
            <w:r w:rsidRPr="007A5B2F">
              <w:rPr>
                <w:rFonts w:ascii="ＭＳ 明朝" w:hAnsi="ＭＳ 明朝"/>
                <w:sz w:val="20"/>
                <w:szCs w:val="20"/>
              </w:rPr>
              <w:t>PM2.5</w:t>
            </w:r>
            <w:r w:rsidRPr="007A5B2F">
              <w:rPr>
                <w:rFonts w:ascii="ＭＳ 明朝" w:hAnsi="ＭＳ 明朝"/>
                <w:sz w:val="20"/>
                <w:szCs w:val="20"/>
              </w:rPr>
              <w:t>、光化学オキシダント、カドミウム、シアン化合物などが環境や健康に影響を及ぼします。【参考】</w:t>
            </w:r>
            <w:r w:rsidRPr="007A5B2F">
              <w:rPr>
                <w:rFonts w:ascii="ＭＳ 明朝" w:hAnsi="ＭＳ 明朝"/>
                <w:sz w:val="20"/>
                <w:szCs w:val="20"/>
              </w:rPr>
              <w:t>3</w:t>
            </w:r>
            <w:r w:rsidRPr="007A5B2F">
              <w:rPr>
                <w:rFonts w:ascii="ＭＳ 明朝" w:hAnsi="ＭＳ 明朝"/>
                <w:sz w:val="20"/>
                <w:szCs w:val="20"/>
              </w:rPr>
              <w:t>分でわかる公害紛争処理制度／総務省</w:t>
            </w:r>
          </w:p>
        </w:tc>
      </w:tr>
      <w:tr w:rsidR="0014738C" w:rsidRPr="0014738C" w14:paraId="4A76E28A" w14:textId="77777777" w:rsidTr="004750D6">
        <w:tc>
          <w:tcPr>
            <w:tcW w:w="9060" w:type="dxa"/>
          </w:tcPr>
          <w:p w14:paraId="1383480B" w14:textId="77777777" w:rsidR="0014738C" w:rsidRPr="0014738C" w:rsidRDefault="0014738C" w:rsidP="004750D6">
            <w:pPr>
              <w:rPr>
                <w:rFonts w:ascii="ＭＳ 明朝" w:hAnsi="ＭＳ 明朝"/>
                <w:sz w:val="20"/>
                <w:szCs w:val="20"/>
              </w:rPr>
            </w:pPr>
            <w:r w:rsidRPr="0014738C">
              <w:rPr>
                <w:rFonts w:ascii="ＭＳ 明朝" w:hAnsi="ＭＳ 明朝" w:hint="eastAsia"/>
                <w:sz w:val="20"/>
                <w:szCs w:val="20"/>
              </w:rPr>
              <w:t>★具体的な実践事例：</w:t>
            </w:r>
          </w:p>
          <w:p w14:paraId="56DCA752" w14:textId="693910D3" w:rsidR="007A5B2F" w:rsidRPr="007A5B2F" w:rsidRDefault="007A5B2F" w:rsidP="007A5B2F">
            <w:pPr>
              <w:rPr>
                <w:sz w:val="20"/>
                <w:szCs w:val="20"/>
              </w:rPr>
            </w:pPr>
            <w:r>
              <w:rPr>
                <w:rFonts w:hint="eastAsia"/>
                <w:sz w:val="20"/>
                <w:szCs w:val="20"/>
              </w:rPr>
              <w:t>・</w:t>
            </w:r>
            <w:r w:rsidRPr="007A5B2F">
              <w:rPr>
                <w:sz w:val="20"/>
                <w:szCs w:val="20"/>
              </w:rPr>
              <w:t>製造工程での大気汚染物質の排出削減</w:t>
            </w:r>
          </w:p>
          <w:p w14:paraId="6A0BE687" w14:textId="2C975595" w:rsidR="007A5B2F" w:rsidRPr="007A5B2F" w:rsidRDefault="007A5B2F" w:rsidP="007A5B2F">
            <w:pPr>
              <w:rPr>
                <w:sz w:val="20"/>
                <w:szCs w:val="20"/>
              </w:rPr>
            </w:pPr>
            <w:r>
              <w:rPr>
                <w:rFonts w:hint="eastAsia"/>
                <w:sz w:val="20"/>
                <w:szCs w:val="20"/>
              </w:rPr>
              <w:t>・</w:t>
            </w:r>
            <w:r w:rsidRPr="007A5B2F">
              <w:rPr>
                <w:sz w:val="20"/>
                <w:szCs w:val="20"/>
              </w:rPr>
              <w:t>排水処理設備の導入による水質改善</w:t>
            </w:r>
          </w:p>
          <w:p w14:paraId="23568D49" w14:textId="044AA059" w:rsidR="007A5B2F" w:rsidRPr="007A5B2F" w:rsidRDefault="007A5B2F" w:rsidP="004750D6">
            <w:pPr>
              <w:rPr>
                <w:sz w:val="20"/>
                <w:szCs w:val="20"/>
              </w:rPr>
            </w:pPr>
            <w:r>
              <w:rPr>
                <w:rFonts w:hint="eastAsia"/>
                <w:sz w:val="20"/>
                <w:szCs w:val="20"/>
              </w:rPr>
              <w:t>・</w:t>
            </w:r>
            <w:r w:rsidRPr="007A5B2F">
              <w:rPr>
                <w:sz w:val="20"/>
                <w:szCs w:val="20"/>
              </w:rPr>
              <w:t>ビル・施設の排ガス処理設備の設置</w:t>
            </w:r>
          </w:p>
        </w:tc>
      </w:tr>
      <w:tr w:rsidR="0014738C" w:rsidRPr="0014738C" w14:paraId="3562F396" w14:textId="77777777" w:rsidTr="004750D6">
        <w:tc>
          <w:tcPr>
            <w:tcW w:w="9060" w:type="dxa"/>
          </w:tcPr>
          <w:p w14:paraId="4DDDAABD" w14:textId="77777777" w:rsidR="0014738C" w:rsidRPr="0014738C" w:rsidRDefault="0014738C" w:rsidP="004750D6">
            <w:pPr>
              <w:rPr>
                <w:rFonts w:ascii="ＭＳ 明朝" w:hAnsi="ＭＳ 明朝"/>
                <w:sz w:val="20"/>
                <w:szCs w:val="20"/>
              </w:rPr>
            </w:pPr>
            <w:r w:rsidRPr="0014738C">
              <w:rPr>
                <w:rFonts w:ascii="ＭＳ 明朝" w:hAnsi="ＭＳ 明朝"/>
                <w:sz w:val="20"/>
                <w:szCs w:val="20"/>
              </w:rPr>
              <w:t>関連する</w:t>
            </w:r>
            <w:r w:rsidRPr="0014738C">
              <w:rPr>
                <w:rFonts w:ascii="ＭＳ 明朝" w:hAnsi="ＭＳ 明朝"/>
                <w:sz w:val="20"/>
                <w:szCs w:val="20"/>
              </w:rPr>
              <w:t>SDGs</w:t>
            </w:r>
            <w:r w:rsidRPr="0014738C">
              <w:rPr>
                <w:rFonts w:ascii="ＭＳ 明朝" w:hAnsi="ＭＳ 明朝" w:hint="eastAsia"/>
                <w:sz w:val="20"/>
                <w:szCs w:val="20"/>
              </w:rPr>
              <w:t xml:space="preserve">の項目：　　</w:t>
            </w:r>
          </w:p>
          <w:p w14:paraId="4BEBEFFF" w14:textId="252F3BEF" w:rsidR="0014738C" w:rsidRPr="007A5B2F" w:rsidRDefault="007A5B2F" w:rsidP="004750D6">
            <w:pPr>
              <w:rPr>
                <w:rFonts w:ascii="ＭＳ 明朝" w:hAnsi="ＭＳ 明朝"/>
                <w:sz w:val="20"/>
                <w:szCs w:val="20"/>
              </w:rPr>
            </w:pPr>
            <w:r w:rsidRPr="007A5B2F">
              <w:rPr>
                <w:rFonts w:ascii="ＭＳ 明朝" w:hAnsi="ＭＳ 明朝" w:hint="eastAsia"/>
                <w:b/>
                <w:bCs/>
                <w:sz w:val="20"/>
                <w:szCs w:val="20"/>
              </w:rPr>
              <w:t>・</w:t>
            </w:r>
            <w:r w:rsidRPr="007A5B2F">
              <w:rPr>
                <w:rFonts w:ascii="ＭＳ 明朝" w:hAnsi="ＭＳ 明朝"/>
                <w:b/>
                <w:bCs/>
                <w:sz w:val="20"/>
                <w:szCs w:val="20"/>
              </w:rPr>
              <w:t>目標</w:t>
            </w:r>
            <w:r w:rsidRPr="007A5B2F">
              <w:rPr>
                <w:rFonts w:ascii="ＭＳ 明朝" w:hAnsi="ＭＳ 明朝"/>
                <w:b/>
                <w:bCs/>
                <w:sz w:val="20"/>
                <w:szCs w:val="20"/>
              </w:rPr>
              <w:t>6</w:t>
            </w:r>
            <w:r w:rsidRPr="007A5B2F">
              <w:rPr>
                <w:rFonts w:ascii="ＭＳ 明朝" w:hAnsi="ＭＳ 明朝"/>
                <w:sz w:val="20"/>
                <w:szCs w:val="20"/>
              </w:rPr>
              <w:t>（安全な水とトイレを世界中に）</w:t>
            </w:r>
            <w:r w:rsidRPr="007A5B2F">
              <w:rPr>
                <w:rFonts w:ascii="ＭＳ 明朝" w:hAnsi="ＭＳ 明朝"/>
                <w:sz w:val="20"/>
                <w:szCs w:val="20"/>
              </w:rPr>
              <w:br/>
            </w:r>
            <w:r w:rsidRPr="007A5B2F">
              <w:rPr>
                <w:rFonts w:ascii="ＭＳ 明朝" w:hAnsi="ＭＳ 明朝" w:hint="eastAsia"/>
                <w:b/>
                <w:bCs/>
                <w:sz w:val="20"/>
                <w:szCs w:val="20"/>
              </w:rPr>
              <w:t>・</w:t>
            </w:r>
            <w:r w:rsidRPr="007A5B2F">
              <w:rPr>
                <w:rFonts w:ascii="ＭＳ 明朝" w:hAnsi="ＭＳ 明朝"/>
                <w:b/>
                <w:bCs/>
                <w:sz w:val="20"/>
                <w:szCs w:val="20"/>
              </w:rPr>
              <w:t>目標</w:t>
            </w:r>
            <w:r w:rsidRPr="007A5B2F">
              <w:rPr>
                <w:rFonts w:ascii="ＭＳ 明朝" w:hAnsi="ＭＳ 明朝"/>
                <w:b/>
                <w:bCs/>
                <w:sz w:val="20"/>
                <w:szCs w:val="20"/>
              </w:rPr>
              <w:t>11</w:t>
            </w:r>
            <w:r w:rsidRPr="007A5B2F">
              <w:rPr>
                <w:rFonts w:ascii="ＭＳ 明朝" w:hAnsi="ＭＳ 明朝"/>
                <w:sz w:val="20"/>
                <w:szCs w:val="20"/>
              </w:rPr>
              <w:t>（住み続けられるまちづくりを）</w:t>
            </w:r>
            <w:r w:rsidRPr="007A5B2F">
              <w:rPr>
                <w:rFonts w:ascii="ＭＳ 明朝" w:hAnsi="ＭＳ 明朝"/>
                <w:sz w:val="20"/>
                <w:szCs w:val="20"/>
              </w:rPr>
              <w:br/>
            </w:r>
            <w:r w:rsidRPr="007A5B2F">
              <w:rPr>
                <w:rFonts w:ascii="ＭＳ 明朝" w:hAnsi="ＭＳ 明朝" w:hint="eastAsia"/>
                <w:b/>
                <w:bCs/>
                <w:sz w:val="20"/>
                <w:szCs w:val="20"/>
              </w:rPr>
              <w:t>・</w:t>
            </w:r>
            <w:r w:rsidRPr="007A5B2F">
              <w:rPr>
                <w:rFonts w:ascii="ＭＳ 明朝" w:hAnsi="ＭＳ 明朝"/>
                <w:b/>
                <w:bCs/>
                <w:sz w:val="20"/>
                <w:szCs w:val="20"/>
              </w:rPr>
              <w:t>目標</w:t>
            </w:r>
            <w:r w:rsidRPr="007A5B2F">
              <w:rPr>
                <w:rFonts w:ascii="ＭＳ 明朝" w:hAnsi="ＭＳ 明朝"/>
                <w:b/>
                <w:bCs/>
                <w:sz w:val="20"/>
                <w:szCs w:val="20"/>
              </w:rPr>
              <w:t>12</w:t>
            </w:r>
            <w:r w:rsidRPr="007A5B2F">
              <w:rPr>
                <w:rFonts w:ascii="ＭＳ 明朝" w:hAnsi="ＭＳ 明朝"/>
                <w:sz w:val="20"/>
                <w:szCs w:val="20"/>
              </w:rPr>
              <w:t>（つくる責任</w:t>
            </w:r>
            <w:r w:rsidRPr="007A5B2F">
              <w:rPr>
                <w:rFonts w:ascii="ＭＳ 明朝" w:hAnsi="ＭＳ 明朝"/>
                <w:sz w:val="20"/>
                <w:szCs w:val="20"/>
              </w:rPr>
              <w:t xml:space="preserve"> </w:t>
            </w:r>
            <w:r w:rsidRPr="007A5B2F">
              <w:rPr>
                <w:rFonts w:ascii="ＭＳ 明朝" w:hAnsi="ＭＳ 明朝"/>
                <w:sz w:val="20"/>
                <w:szCs w:val="20"/>
              </w:rPr>
              <w:t>つかう責任）</w:t>
            </w:r>
          </w:p>
        </w:tc>
      </w:tr>
    </w:tbl>
    <w:p w14:paraId="4948355D" w14:textId="77777777" w:rsidR="0014738C" w:rsidRPr="0014738C" w:rsidRDefault="0014738C"/>
    <w:tbl>
      <w:tblPr>
        <w:tblStyle w:val="ae"/>
        <w:tblW w:w="0" w:type="auto"/>
        <w:tblLook w:val="04A0" w:firstRow="1" w:lastRow="0" w:firstColumn="1" w:lastColumn="0" w:noHBand="0" w:noVBand="1"/>
      </w:tblPr>
      <w:tblGrid>
        <w:gridCol w:w="8494"/>
      </w:tblGrid>
      <w:tr w:rsidR="007A5B2F" w:rsidRPr="0014738C" w14:paraId="67B7F06B" w14:textId="77777777" w:rsidTr="004750D6">
        <w:tc>
          <w:tcPr>
            <w:tcW w:w="9060" w:type="dxa"/>
          </w:tcPr>
          <w:p w14:paraId="647E98C7" w14:textId="02997C57" w:rsidR="007A5B2F" w:rsidRPr="0014738C" w:rsidRDefault="007A5B2F" w:rsidP="004750D6">
            <w:pPr>
              <w:rPr>
                <w:b/>
                <w:bCs/>
                <w:sz w:val="20"/>
                <w:szCs w:val="20"/>
              </w:rPr>
            </w:pPr>
            <w:r w:rsidRPr="007A5B2F">
              <w:rPr>
                <w:b/>
                <w:bCs/>
                <w:sz w:val="20"/>
                <w:szCs w:val="20"/>
              </w:rPr>
              <w:t>E-05 森林破壊の阻止や森林の保全</w:t>
            </w:r>
            <w:r w:rsidRPr="0014738C">
              <w:rPr>
                <w:rFonts w:hint="eastAsia"/>
                <w:b/>
                <w:bCs/>
                <w:sz w:val="20"/>
                <w:szCs w:val="20"/>
              </w:rPr>
              <w:t xml:space="preserve"> </w:t>
            </w:r>
          </w:p>
        </w:tc>
      </w:tr>
      <w:tr w:rsidR="007A5B2F" w:rsidRPr="0014738C" w14:paraId="0D1D9BA4" w14:textId="77777777" w:rsidTr="004750D6">
        <w:tc>
          <w:tcPr>
            <w:tcW w:w="9060" w:type="dxa"/>
          </w:tcPr>
          <w:p w14:paraId="168F28D1" w14:textId="26674AAB" w:rsidR="007A5B2F" w:rsidRPr="0014738C" w:rsidRDefault="007A5B2F" w:rsidP="004750D6">
            <w:pPr>
              <w:rPr>
                <w:rFonts w:ascii="ＭＳ 明朝" w:hAnsi="ＭＳ 明朝"/>
                <w:sz w:val="20"/>
                <w:szCs w:val="20"/>
              </w:rPr>
            </w:pPr>
            <w:r w:rsidRPr="007A5B2F">
              <w:rPr>
                <w:rFonts w:ascii="ＭＳ 明朝" w:hAnsi="ＭＳ 明朝"/>
                <w:sz w:val="20"/>
                <w:szCs w:val="20"/>
              </w:rPr>
              <w:t>森林破壊は、違法伐採、土地開発、気候変動による森林火災などが原因です。日本では人工林の適切な管理が求められています。【参考】令和元年度</w:t>
            </w:r>
            <w:r w:rsidRPr="007A5B2F">
              <w:rPr>
                <w:rFonts w:ascii="ＭＳ 明朝" w:hAnsi="ＭＳ 明朝"/>
                <w:sz w:val="20"/>
                <w:szCs w:val="20"/>
              </w:rPr>
              <w:t xml:space="preserve"> </w:t>
            </w:r>
            <w:r w:rsidRPr="007A5B2F">
              <w:rPr>
                <w:rFonts w:ascii="ＭＳ 明朝" w:hAnsi="ＭＳ 明朝"/>
                <w:sz w:val="20"/>
                <w:szCs w:val="20"/>
              </w:rPr>
              <w:t>森林・林業白書（</w:t>
            </w:r>
            <w:r w:rsidRPr="007A5B2F">
              <w:rPr>
                <w:rFonts w:ascii="ＭＳ 明朝" w:hAnsi="ＭＳ 明朝"/>
                <w:sz w:val="20"/>
                <w:szCs w:val="20"/>
              </w:rPr>
              <w:t>2020</w:t>
            </w:r>
            <w:r w:rsidRPr="007A5B2F">
              <w:rPr>
                <w:rFonts w:ascii="ＭＳ 明朝" w:hAnsi="ＭＳ 明朝"/>
                <w:sz w:val="20"/>
                <w:szCs w:val="20"/>
              </w:rPr>
              <w:t>年</w:t>
            </w:r>
            <w:r w:rsidRPr="007A5B2F">
              <w:rPr>
                <w:rFonts w:ascii="ＭＳ 明朝" w:hAnsi="ＭＳ 明朝"/>
                <w:sz w:val="20"/>
                <w:szCs w:val="20"/>
              </w:rPr>
              <w:t>6</w:t>
            </w:r>
            <w:r w:rsidRPr="007A5B2F">
              <w:rPr>
                <w:rFonts w:ascii="ＭＳ 明朝" w:hAnsi="ＭＳ 明朝"/>
                <w:sz w:val="20"/>
                <w:szCs w:val="20"/>
              </w:rPr>
              <w:t>月</w:t>
            </w:r>
            <w:r w:rsidRPr="007A5B2F">
              <w:rPr>
                <w:rFonts w:ascii="ＭＳ 明朝" w:hAnsi="ＭＳ 明朝"/>
                <w:sz w:val="20"/>
                <w:szCs w:val="20"/>
              </w:rPr>
              <w:t>16</w:t>
            </w:r>
            <w:r w:rsidRPr="007A5B2F">
              <w:rPr>
                <w:rFonts w:ascii="ＭＳ 明朝" w:hAnsi="ＭＳ 明朝"/>
                <w:sz w:val="20"/>
                <w:szCs w:val="20"/>
              </w:rPr>
              <w:t>日公表）／林野庁</w:t>
            </w:r>
          </w:p>
        </w:tc>
      </w:tr>
      <w:tr w:rsidR="007A5B2F" w:rsidRPr="007A5B2F" w14:paraId="34772996" w14:textId="77777777" w:rsidTr="004750D6">
        <w:tc>
          <w:tcPr>
            <w:tcW w:w="9060" w:type="dxa"/>
          </w:tcPr>
          <w:p w14:paraId="43E8A185" w14:textId="77777777" w:rsidR="007A5B2F" w:rsidRPr="0014738C" w:rsidRDefault="007A5B2F" w:rsidP="004750D6">
            <w:pPr>
              <w:rPr>
                <w:rFonts w:ascii="ＭＳ 明朝" w:hAnsi="ＭＳ 明朝"/>
                <w:sz w:val="20"/>
                <w:szCs w:val="20"/>
              </w:rPr>
            </w:pPr>
            <w:r w:rsidRPr="0014738C">
              <w:rPr>
                <w:rFonts w:ascii="ＭＳ 明朝" w:hAnsi="ＭＳ 明朝" w:hint="eastAsia"/>
                <w:sz w:val="20"/>
                <w:szCs w:val="20"/>
              </w:rPr>
              <w:t>★具体的な実践事例：</w:t>
            </w:r>
          </w:p>
          <w:p w14:paraId="2DBC5458" w14:textId="657C6B9C" w:rsidR="007A5B2F" w:rsidRPr="007A5B2F" w:rsidRDefault="007A5B2F" w:rsidP="007A5B2F">
            <w:pPr>
              <w:rPr>
                <w:sz w:val="20"/>
                <w:szCs w:val="20"/>
              </w:rPr>
            </w:pPr>
            <w:r>
              <w:rPr>
                <w:rFonts w:hint="eastAsia"/>
                <w:sz w:val="20"/>
                <w:szCs w:val="20"/>
              </w:rPr>
              <w:t>・</w:t>
            </w:r>
            <w:r w:rsidRPr="007A5B2F">
              <w:rPr>
                <w:sz w:val="20"/>
                <w:szCs w:val="20"/>
              </w:rPr>
              <w:t>FSC認証などの森林保護認証製品を選択</w:t>
            </w:r>
          </w:p>
          <w:p w14:paraId="2CFC8139" w14:textId="453F4E9B" w:rsidR="007A5B2F" w:rsidRPr="007A5B2F" w:rsidRDefault="007A5B2F" w:rsidP="007A5B2F">
            <w:pPr>
              <w:rPr>
                <w:sz w:val="20"/>
                <w:szCs w:val="20"/>
              </w:rPr>
            </w:pPr>
            <w:r>
              <w:rPr>
                <w:rFonts w:hint="eastAsia"/>
                <w:sz w:val="20"/>
                <w:szCs w:val="20"/>
              </w:rPr>
              <w:t>・</w:t>
            </w:r>
            <w:r w:rsidRPr="007A5B2F">
              <w:rPr>
                <w:sz w:val="20"/>
                <w:szCs w:val="20"/>
              </w:rPr>
              <w:t>継続的な植林や間伐などの森林保全活動を支援</w:t>
            </w:r>
          </w:p>
          <w:p w14:paraId="2D1908E6" w14:textId="6B9FD8E1" w:rsidR="007A5B2F" w:rsidRPr="007A5B2F" w:rsidRDefault="007A5B2F" w:rsidP="007A5B2F">
            <w:pPr>
              <w:rPr>
                <w:sz w:val="20"/>
                <w:szCs w:val="20"/>
              </w:rPr>
            </w:pPr>
            <w:r>
              <w:rPr>
                <w:rFonts w:hint="eastAsia"/>
                <w:sz w:val="20"/>
                <w:szCs w:val="20"/>
              </w:rPr>
              <w:t>・</w:t>
            </w:r>
            <w:r w:rsidRPr="007A5B2F">
              <w:rPr>
                <w:sz w:val="20"/>
                <w:szCs w:val="20"/>
              </w:rPr>
              <w:t>過剰包装を削減し、再生紙の利用を促進</w:t>
            </w:r>
          </w:p>
        </w:tc>
      </w:tr>
      <w:tr w:rsidR="007A5B2F" w:rsidRPr="007A5B2F" w14:paraId="72E9A5F7" w14:textId="77777777" w:rsidTr="004750D6">
        <w:tc>
          <w:tcPr>
            <w:tcW w:w="9060" w:type="dxa"/>
          </w:tcPr>
          <w:p w14:paraId="5A833027" w14:textId="77777777" w:rsidR="007A5B2F" w:rsidRPr="0014738C" w:rsidRDefault="007A5B2F" w:rsidP="004750D6">
            <w:pPr>
              <w:rPr>
                <w:rFonts w:ascii="ＭＳ 明朝" w:hAnsi="ＭＳ 明朝"/>
                <w:sz w:val="20"/>
                <w:szCs w:val="20"/>
              </w:rPr>
            </w:pPr>
            <w:r w:rsidRPr="0014738C">
              <w:rPr>
                <w:rFonts w:ascii="ＭＳ 明朝" w:hAnsi="ＭＳ 明朝"/>
                <w:sz w:val="20"/>
                <w:szCs w:val="20"/>
              </w:rPr>
              <w:t>関連する</w:t>
            </w:r>
            <w:r w:rsidRPr="0014738C">
              <w:rPr>
                <w:rFonts w:ascii="ＭＳ 明朝" w:hAnsi="ＭＳ 明朝"/>
                <w:sz w:val="20"/>
                <w:szCs w:val="20"/>
              </w:rPr>
              <w:t>SDGs</w:t>
            </w:r>
            <w:r w:rsidRPr="0014738C">
              <w:rPr>
                <w:rFonts w:ascii="ＭＳ 明朝" w:hAnsi="ＭＳ 明朝" w:hint="eastAsia"/>
                <w:sz w:val="20"/>
                <w:szCs w:val="20"/>
              </w:rPr>
              <w:t xml:space="preserve">の項目：　　</w:t>
            </w:r>
          </w:p>
          <w:p w14:paraId="75DB2364" w14:textId="69DBE095" w:rsidR="007A5B2F" w:rsidRPr="007A5B2F" w:rsidRDefault="007A5B2F" w:rsidP="004750D6">
            <w:pPr>
              <w:rPr>
                <w:rFonts w:ascii="ＭＳ 明朝" w:hAnsi="ＭＳ 明朝"/>
                <w:sz w:val="20"/>
                <w:szCs w:val="20"/>
              </w:rPr>
            </w:pPr>
            <w:r w:rsidRPr="007A5B2F">
              <w:rPr>
                <w:rFonts w:ascii="ＭＳ 明朝" w:hAnsi="ＭＳ 明朝" w:hint="eastAsia"/>
                <w:b/>
                <w:bCs/>
                <w:sz w:val="20"/>
                <w:szCs w:val="20"/>
              </w:rPr>
              <w:t>・</w:t>
            </w:r>
            <w:r w:rsidRPr="007A5B2F">
              <w:rPr>
                <w:rFonts w:ascii="ＭＳ 明朝" w:hAnsi="ＭＳ 明朝"/>
                <w:b/>
                <w:bCs/>
                <w:sz w:val="20"/>
                <w:szCs w:val="20"/>
              </w:rPr>
              <w:t>目標</w:t>
            </w:r>
            <w:r w:rsidRPr="007A5B2F">
              <w:rPr>
                <w:rFonts w:ascii="ＭＳ 明朝" w:hAnsi="ＭＳ 明朝"/>
                <w:b/>
                <w:bCs/>
                <w:sz w:val="20"/>
                <w:szCs w:val="20"/>
              </w:rPr>
              <w:t>12</w:t>
            </w:r>
            <w:r w:rsidRPr="007A5B2F">
              <w:rPr>
                <w:rFonts w:ascii="ＭＳ 明朝" w:hAnsi="ＭＳ 明朝"/>
                <w:sz w:val="20"/>
                <w:szCs w:val="20"/>
              </w:rPr>
              <w:t>（つくる責任</w:t>
            </w:r>
            <w:r w:rsidRPr="007A5B2F">
              <w:rPr>
                <w:rFonts w:ascii="ＭＳ 明朝" w:hAnsi="ＭＳ 明朝"/>
                <w:sz w:val="20"/>
                <w:szCs w:val="20"/>
              </w:rPr>
              <w:t xml:space="preserve"> </w:t>
            </w:r>
            <w:r w:rsidRPr="007A5B2F">
              <w:rPr>
                <w:rFonts w:ascii="ＭＳ 明朝" w:hAnsi="ＭＳ 明朝"/>
                <w:sz w:val="20"/>
                <w:szCs w:val="20"/>
              </w:rPr>
              <w:t>つかう責任）</w:t>
            </w:r>
            <w:r w:rsidRPr="007A5B2F">
              <w:rPr>
                <w:rFonts w:ascii="ＭＳ 明朝" w:hAnsi="ＭＳ 明朝"/>
                <w:sz w:val="20"/>
                <w:szCs w:val="20"/>
              </w:rPr>
              <w:br/>
            </w:r>
            <w:r w:rsidRPr="007A5B2F">
              <w:rPr>
                <w:rFonts w:ascii="ＭＳ 明朝" w:hAnsi="ＭＳ 明朝" w:hint="eastAsia"/>
                <w:b/>
                <w:bCs/>
                <w:sz w:val="20"/>
                <w:szCs w:val="20"/>
              </w:rPr>
              <w:t>・</w:t>
            </w:r>
            <w:r w:rsidRPr="007A5B2F">
              <w:rPr>
                <w:rFonts w:ascii="ＭＳ 明朝" w:hAnsi="ＭＳ 明朝"/>
                <w:b/>
                <w:bCs/>
                <w:sz w:val="20"/>
                <w:szCs w:val="20"/>
              </w:rPr>
              <w:t>目標</w:t>
            </w:r>
            <w:r w:rsidRPr="007A5B2F">
              <w:rPr>
                <w:rFonts w:ascii="ＭＳ 明朝" w:hAnsi="ＭＳ 明朝"/>
                <w:b/>
                <w:bCs/>
                <w:sz w:val="20"/>
                <w:szCs w:val="20"/>
              </w:rPr>
              <w:t>13</w:t>
            </w:r>
            <w:r w:rsidRPr="007A5B2F">
              <w:rPr>
                <w:rFonts w:ascii="ＭＳ 明朝" w:hAnsi="ＭＳ 明朝"/>
                <w:sz w:val="20"/>
                <w:szCs w:val="20"/>
              </w:rPr>
              <w:t>（気候変動に具体的な対策を）</w:t>
            </w:r>
            <w:r w:rsidRPr="007A5B2F">
              <w:rPr>
                <w:rFonts w:ascii="ＭＳ 明朝" w:hAnsi="ＭＳ 明朝"/>
                <w:sz w:val="20"/>
                <w:szCs w:val="20"/>
              </w:rPr>
              <w:br/>
            </w:r>
            <w:r w:rsidRPr="007A5B2F">
              <w:rPr>
                <w:rFonts w:ascii="ＭＳ 明朝" w:hAnsi="ＭＳ 明朝" w:hint="eastAsia"/>
                <w:b/>
                <w:bCs/>
                <w:sz w:val="20"/>
                <w:szCs w:val="20"/>
              </w:rPr>
              <w:t>・</w:t>
            </w:r>
            <w:r w:rsidRPr="007A5B2F">
              <w:rPr>
                <w:rFonts w:ascii="ＭＳ 明朝" w:hAnsi="ＭＳ 明朝"/>
                <w:b/>
                <w:bCs/>
                <w:sz w:val="20"/>
                <w:szCs w:val="20"/>
              </w:rPr>
              <w:t>目標</w:t>
            </w:r>
            <w:r w:rsidRPr="007A5B2F">
              <w:rPr>
                <w:rFonts w:ascii="ＭＳ 明朝" w:hAnsi="ＭＳ 明朝"/>
                <w:b/>
                <w:bCs/>
                <w:sz w:val="20"/>
                <w:szCs w:val="20"/>
              </w:rPr>
              <w:t>15</w:t>
            </w:r>
            <w:r w:rsidRPr="007A5B2F">
              <w:rPr>
                <w:rFonts w:ascii="ＭＳ 明朝" w:hAnsi="ＭＳ 明朝"/>
                <w:sz w:val="20"/>
                <w:szCs w:val="20"/>
              </w:rPr>
              <w:t>（陸の豊かさも守ろう）</w:t>
            </w:r>
          </w:p>
        </w:tc>
      </w:tr>
    </w:tbl>
    <w:p w14:paraId="51B38BDB" w14:textId="77777777" w:rsidR="0014738C" w:rsidRDefault="0014738C"/>
    <w:tbl>
      <w:tblPr>
        <w:tblStyle w:val="ae"/>
        <w:tblW w:w="0" w:type="auto"/>
        <w:tblLook w:val="04A0" w:firstRow="1" w:lastRow="0" w:firstColumn="1" w:lastColumn="0" w:noHBand="0" w:noVBand="1"/>
      </w:tblPr>
      <w:tblGrid>
        <w:gridCol w:w="8494"/>
      </w:tblGrid>
      <w:tr w:rsidR="00F75DFE" w:rsidRPr="0014738C" w14:paraId="72743419" w14:textId="77777777" w:rsidTr="004750D6">
        <w:tc>
          <w:tcPr>
            <w:tcW w:w="9060" w:type="dxa"/>
          </w:tcPr>
          <w:p w14:paraId="35D97542" w14:textId="6E895A80" w:rsidR="00F75DFE" w:rsidRPr="0014738C" w:rsidRDefault="00F75DFE" w:rsidP="004750D6">
            <w:pPr>
              <w:rPr>
                <w:b/>
                <w:bCs/>
                <w:sz w:val="20"/>
                <w:szCs w:val="20"/>
              </w:rPr>
            </w:pPr>
            <w:r w:rsidRPr="007A5B2F">
              <w:rPr>
                <w:b/>
                <w:bCs/>
                <w:sz w:val="20"/>
                <w:szCs w:val="20"/>
              </w:rPr>
              <w:t>E-0</w:t>
            </w:r>
            <w:r>
              <w:rPr>
                <w:rFonts w:hint="eastAsia"/>
                <w:b/>
                <w:bCs/>
                <w:sz w:val="20"/>
                <w:szCs w:val="20"/>
              </w:rPr>
              <w:t>6</w:t>
            </w:r>
            <w:r w:rsidRPr="007A5B2F">
              <w:rPr>
                <w:b/>
                <w:bCs/>
                <w:sz w:val="20"/>
                <w:szCs w:val="20"/>
              </w:rPr>
              <w:t xml:space="preserve"> </w:t>
            </w:r>
            <w:r w:rsidRPr="00F75DFE">
              <w:rPr>
                <w:b/>
                <w:bCs/>
                <w:sz w:val="20"/>
                <w:szCs w:val="20"/>
              </w:rPr>
              <w:t>海洋プラスチック問題の解決</w:t>
            </w:r>
          </w:p>
        </w:tc>
      </w:tr>
      <w:tr w:rsidR="00F75DFE" w:rsidRPr="0014738C" w14:paraId="5F1405AE" w14:textId="77777777" w:rsidTr="004750D6">
        <w:tc>
          <w:tcPr>
            <w:tcW w:w="9060" w:type="dxa"/>
          </w:tcPr>
          <w:p w14:paraId="6EFF9C17" w14:textId="14243F5E" w:rsidR="00F75DFE" w:rsidRPr="0014738C" w:rsidRDefault="00F75DFE" w:rsidP="004750D6">
            <w:pPr>
              <w:rPr>
                <w:rFonts w:ascii="ＭＳ 明朝" w:hAnsi="ＭＳ 明朝"/>
                <w:sz w:val="20"/>
                <w:szCs w:val="20"/>
              </w:rPr>
            </w:pPr>
            <w:r w:rsidRPr="00F75DFE">
              <w:rPr>
                <w:rFonts w:ascii="ＭＳ 明朝" w:hAnsi="ＭＳ 明朝"/>
                <w:sz w:val="20"/>
                <w:szCs w:val="20"/>
              </w:rPr>
              <w:t>世界の海には約</w:t>
            </w:r>
            <w:r w:rsidRPr="00F75DFE">
              <w:rPr>
                <w:rFonts w:ascii="ＭＳ 明朝" w:hAnsi="ＭＳ 明朝"/>
                <w:sz w:val="20"/>
                <w:szCs w:val="20"/>
              </w:rPr>
              <w:t>1</w:t>
            </w:r>
            <w:r w:rsidRPr="00F75DFE">
              <w:rPr>
                <w:rFonts w:ascii="ＭＳ 明朝" w:hAnsi="ＭＳ 明朝"/>
                <w:sz w:val="20"/>
                <w:szCs w:val="20"/>
              </w:rPr>
              <w:t>億</w:t>
            </w:r>
            <w:r w:rsidRPr="00F75DFE">
              <w:rPr>
                <w:rFonts w:ascii="ＭＳ 明朝" w:hAnsi="ＭＳ 明朝"/>
                <w:sz w:val="20"/>
                <w:szCs w:val="20"/>
              </w:rPr>
              <w:t>5000</w:t>
            </w:r>
            <w:r w:rsidRPr="00F75DFE">
              <w:rPr>
                <w:rFonts w:ascii="ＭＳ 明朝" w:hAnsi="ＭＳ 明朝"/>
                <w:sz w:val="20"/>
                <w:szCs w:val="20"/>
              </w:rPr>
              <w:t>万トンのプラスチックごみが存在し、毎年</w:t>
            </w:r>
            <w:r w:rsidRPr="00F75DFE">
              <w:rPr>
                <w:rFonts w:ascii="ＭＳ 明朝" w:hAnsi="ＭＳ 明朝"/>
                <w:sz w:val="20"/>
                <w:szCs w:val="20"/>
              </w:rPr>
              <w:t>800</w:t>
            </w:r>
            <w:r w:rsidRPr="00F75DFE">
              <w:rPr>
                <w:rFonts w:ascii="ＭＳ 明朝" w:hAnsi="ＭＳ 明朝"/>
                <w:sz w:val="20"/>
                <w:szCs w:val="20"/>
              </w:rPr>
              <w:t>万トンが新たに流入しています。【参考】海洋プラスチック問題について（</w:t>
            </w:r>
            <w:r w:rsidRPr="00F75DFE">
              <w:rPr>
                <w:rFonts w:ascii="ＭＳ 明朝" w:hAnsi="ＭＳ 明朝"/>
                <w:sz w:val="20"/>
                <w:szCs w:val="20"/>
              </w:rPr>
              <w:t>2018</w:t>
            </w:r>
            <w:r w:rsidRPr="00F75DFE">
              <w:rPr>
                <w:rFonts w:ascii="ＭＳ 明朝" w:hAnsi="ＭＳ 明朝"/>
                <w:sz w:val="20"/>
                <w:szCs w:val="20"/>
              </w:rPr>
              <w:t>年</w:t>
            </w:r>
            <w:r w:rsidRPr="00F75DFE">
              <w:rPr>
                <w:rFonts w:ascii="ＭＳ 明朝" w:hAnsi="ＭＳ 明朝"/>
                <w:sz w:val="20"/>
                <w:szCs w:val="20"/>
              </w:rPr>
              <w:t>10</w:t>
            </w:r>
            <w:r w:rsidRPr="00F75DFE">
              <w:rPr>
                <w:rFonts w:ascii="ＭＳ 明朝" w:hAnsi="ＭＳ 明朝"/>
                <w:sz w:val="20"/>
                <w:szCs w:val="20"/>
              </w:rPr>
              <w:t>月</w:t>
            </w:r>
            <w:r w:rsidRPr="00F75DFE">
              <w:rPr>
                <w:rFonts w:ascii="ＭＳ 明朝" w:hAnsi="ＭＳ 明朝"/>
                <w:sz w:val="20"/>
                <w:szCs w:val="20"/>
              </w:rPr>
              <w:t>26</w:t>
            </w:r>
            <w:r w:rsidRPr="00F75DFE">
              <w:rPr>
                <w:rFonts w:ascii="ＭＳ 明朝" w:hAnsi="ＭＳ 明朝"/>
                <w:sz w:val="20"/>
                <w:szCs w:val="20"/>
              </w:rPr>
              <w:t>日記事）／</w:t>
            </w:r>
            <w:r w:rsidRPr="00F75DFE">
              <w:rPr>
                <w:rFonts w:ascii="ＭＳ 明朝" w:hAnsi="ＭＳ 明朝"/>
                <w:sz w:val="20"/>
                <w:szCs w:val="20"/>
              </w:rPr>
              <w:t>WWF</w:t>
            </w:r>
            <w:r w:rsidRPr="00F75DFE">
              <w:rPr>
                <w:rFonts w:ascii="ＭＳ 明朝" w:hAnsi="ＭＳ 明朝"/>
                <w:sz w:val="20"/>
                <w:szCs w:val="20"/>
              </w:rPr>
              <w:t>ジャパ</w:t>
            </w:r>
            <w:r w:rsidRPr="00F75DFE">
              <w:rPr>
                <w:rFonts w:ascii="ＭＳ 明朝" w:hAnsi="ＭＳ 明朝"/>
                <w:sz w:val="20"/>
                <w:szCs w:val="20"/>
              </w:rPr>
              <w:lastRenderedPageBreak/>
              <w:t>ン</w:t>
            </w:r>
          </w:p>
        </w:tc>
      </w:tr>
      <w:tr w:rsidR="00F75DFE" w:rsidRPr="007A5B2F" w14:paraId="5FA435C4" w14:textId="77777777" w:rsidTr="004750D6">
        <w:tc>
          <w:tcPr>
            <w:tcW w:w="9060" w:type="dxa"/>
          </w:tcPr>
          <w:p w14:paraId="1E2AD0A2" w14:textId="77777777" w:rsidR="00F75DFE" w:rsidRPr="0014738C" w:rsidRDefault="00F75DFE" w:rsidP="004750D6">
            <w:pPr>
              <w:rPr>
                <w:rFonts w:ascii="ＭＳ 明朝" w:hAnsi="ＭＳ 明朝"/>
                <w:sz w:val="20"/>
                <w:szCs w:val="20"/>
              </w:rPr>
            </w:pPr>
            <w:r w:rsidRPr="0014738C">
              <w:rPr>
                <w:rFonts w:ascii="ＭＳ 明朝" w:hAnsi="ＭＳ 明朝" w:hint="eastAsia"/>
                <w:sz w:val="20"/>
                <w:szCs w:val="20"/>
              </w:rPr>
              <w:lastRenderedPageBreak/>
              <w:t>★具体的な実践事例：</w:t>
            </w:r>
          </w:p>
          <w:p w14:paraId="271EB965" w14:textId="6EE3F130" w:rsidR="00F75DFE" w:rsidRPr="00F75DFE" w:rsidRDefault="00F75DFE" w:rsidP="00F75DFE">
            <w:pPr>
              <w:rPr>
                <w:sz w:val="20"/>
                <w:szCs w:val="20"/>
              </w:rPr>
            </w:pPr>
            <w:r>
              <w:rPr>
                <w:rFonts w:hint="eastAsia"/>
                <w:sz w:val="20"/>
                <w:szCs w:val="20"/>
              </w:rPr>
              <w:t>・</w:t>
            </w:r>
            <w:r w:rsidRPr="00F75DFE">
              <w:rPr>
                <w:sz w:val="20"/>
                <w:szCs w:val="20"/>
              </w:rPr>
              <w:t>使い捨てプラスチックの削減を推進</w:t>
            </w:r>
          </w:p>
          <w:p w14:paraId="60BB1FFF" w14:textId="17F76383" w:rsidR="00F75DFE" w:rsidRPr="00F75DFE" w:rsidRDefault="00F75DFE" w:rsidP="00F75DFE">
            <w:pPr>
              <w:rPr>
                <w:sz w:val="20"/>
                <w:szCs w:val="20"/>
              </w:rPr>
            </w:pPr>
            <w:r>
              <w:rPr>
                <w:rFonts w:hint="eastAsia"/>
                <w:sz w:val="20"/>
                <w:szCs w:val="20"/>
              </w:rPr>
              <w:t>・</w:t>
            </w:r>
            <w:r w:rsidRPr="00F75DFE">
              <w:rPr>
                <w:sz w:val="20"/>
                <w:szCs w:val="20"/>
              </w:rPr>
              <w:t>プラスチックの再利用・リサイクルを促進</w:t>
            </w:r>
          </w:p>
          <w:p w14:paraId="4421CC37" w14:textId="23FD4DF1" w:rsidR="00F75DFE" w:rsidRPr="00F75DFE" w:rsidRDefault="00F75DFE" w:rsidP="004750D6">
            <w:pPr>
              <w:rPr>
                <w:sz w:val="20"/>
                <w:szCs w:val="20"/>
              </w:rPr>
            </w:pPr>
            <w:r>
              <w:rPr>
                <w:rFonts w:hint="eastAsia"/>
                <w:sz w:val="20"/>
                <w:szCs w:val="20"/>
              </w:rPr>
              <w:t>・</w:t>
            </w:r>
            <w:r w:rsidRPr="00F75DFE">
              <w:rPr>
                <w:sz w:val="20"/>
                <w:szCs w:val="20"/>
              </w:rPr>
              <w:t>生分解性プラスチックなど環境負荷の少ない素材へ切り替え</w:t>
            </w:r>
          </w:p>
        </w:tc>
      </w:tr>
      <w:tr w:rsidR="00F75DFE" w:rsidRPr="007A5B2F" w14:paraId="60B473F9" w14:textId="77777777" w:rsidTr="004750D6">
        <w:tc>
          <w:tcPr>
            <w:tcW w:w="9060" w:type="dxa"/>
          </w:tcPr>
          <w:p w14:paraId="39AF8D99" w14:textId="77777777" w:rsidR="00F75DFE" w:rsidRPr="0014738C" w:rsidRDefault="00F75DFE" w:rsidP="004750D6">
            <w:pPr>
              <w:rPr>
                <w:rFonts w:ascii="ＭＳ 明朝" w:hAnsi="ＭＳ 明朝"/>
                <w:sz w:val="20"/>
                <w:szCs w:val="20"/>
              </w:rPr>
            </w:pPr>
            <w:r w:rsidRPr="0014738C">
              <w:rPr>
                <w:rFonts w:ascii="ＭＳ 明朝" w:hAnsi="ＭＳ 明朝"/>
                <w:sz w:val="20"/>
                <w:szCs w:val="20"/>
              </w:rPr>
              <w:t>関連する</w:t>
            </w:r>
            <w:r w:rsidRPr="0014738C">
              <w:rPr>
                <w:rFonts w:ascii="ＭＳ 明朝" w:hAnsi="ＭＳ 明朝"/>
                <w:sz w:val="20"/>
                <w:szCs w:val="20"/>
              </w:rPr>
              <w:t>SDGs</w:t>
            </w:r>
            <w:r w:rsidRPr="0014738C">
              <w:rPr>
                <w:rFonts w:ascii="ＭＳ 明朝" w:hAnsi="ＭＳ 明朝" w:hint="eastAsia"/>
                <w:sz w:val="20"/>
                <w:szCs w:val="20"/>
              </w:rPr>
              <w:t xml:space="preserve">の項目：　　</w:t>
            </w:r>
          </w:p>
          <w:p w14:paraId="1ED807EB" w14:textId="3BD1F3AD" w:rsidR="00F75DFE" w:rsidRPr="007A5B2F" w:rsidRDefault="00F75DFE" w:rsidP="004750D6">
            <w:pPr>
              <w:rPr>
                <w:rFonts w:ascii="ＭＳ 明朝" w:hAnsi="ＭＳ 明朝"/>
                <w:sz w:val="20"/>
                <w:szCs w:val="20"/>
              </w:rPr>
            </w:pPr>
            <w:r>
              <w:rPr>
                <w:rFonts w:ascii="ＭＳ 明朝" w:hAnsi="ＭＳ 明朝" w:hint="eastAsia"/>
                <w:b/>
                <w:bCs/>
                <w:sz w:val="20"/>
                <w:szCs w:val="20"/>
              </w:rPr>
              <w:t>・</w:t>
            </w:r>
            <w:r w:rsidRPr="00F75DFE">
              <w:rPr>
                <w:rFonts w:ascii="ＭＳ 明朝" w:hAnsi="ＭＳ 明朝"/>
                <w:b/>
                <w:bCs/>
                <w:sz w:val="20"/>
                <w:szCs w:val="20"/>
              </w:rPr>
              <w:t>目標</w:t>
            </w:r>
            <w:r w:rsidRPr="00F75DFE">
              <w:rPr>
                <w:rFonts w:ascii="ＭＳ 明朝" w:hAnsi="ＭＳ 明朝"/>
                <w:b/>
                <w:bCs/>
                <w:sz w:val="20"/>
                <w:szCs w:val="20"/>
              </w:rPr>
              <w:t>6</w:t>
            </w:r>
            <w:r w:rsidRPr="00F75DFE">
              <w:rPr>
                <w:rFonts w:ascii="ＭＳ 明朝" w:hAnsi="ＭＳ 明朝"/>
                <w:sz w:val="20"/>
                <w:szCs w:val="20"/>
              </w:rPr>
              <w:t>（安全な水とトイレを世界中に）</w:t>
            </w:r>
            <w:r w:rsidRPr="00F75DFE">
              <w:rPr>
                <w:rFonts w:ascii="ＭＳ 明朝" w:hAnsi="ＭＳ 明朝"/>
                <w:sz w:val="20"/>
                <w:szCs w:val="20"/>
              </w:rPr>
              <w:br/>
            </w:r>
            <w:r>
              <w:rPr>
                <w:rFonts w:ascii="ＭＳ 明朝" w:hAnsi="ＭＳ 明朝" w:hint="eastAsia"/>
                <w:b/>
                <w:bCs/>
                <w:sz w:val="20"/>
                <w:szCs w:val="20"/>
              </w:rPr>
              <w:t>・</w:t>
            </w:r>
            <w:r w:rsidRPr="00F75DFE">
              <w:rPr>
                <w:rFonts w:ascii="ＭＳ 明朝" w:hAnsi="ＭＳ 明朝"/>
                <w:b/>
                <w:bCs/>
                <w:sz w:val="20"/>
                <w:szCs w:val="20"/>
              </w:rPr>
              <w:t>目標</w:t>
            </w:r>
            <w:r w:rsidRPr="00F75DFE">
              <w:rPr>
                <w:rFonts w:ascii="ＭＳ 明朝" w:hAnsi="ＭＳ 明朝"/>
                <w:b/>
                <w:bCs/>
                <w:sz w:val="20"/>
                <w:szCs w:val="20"/>
              </w:rPr>
              <w:t>12</w:t>
            </w:r>
            <w:r w:rsidRPr="00F75DFE">
              <w:rPr>
                <w:rFonts w:ascii="ＭＳ 明朝" w:hAnsi="ＭＳ 明朝"/>
                <w:sz w:val="20"/>
                <w:szCs w:val="20"/>
              </w:rPr>
              <w:t>（つくる責任</w:t>
            </w:r>
            <w:r w:rsidRPr="00F75DFE">
              <w:rPr>
                <w:rFonts w:ascii="ＭＳ 明朝" w:hAnsi="ＭＳ 明朝"/>
                <w:sz w:val="20"/>
                <w:szCs w:val="20"/>
              </w:rPr>
              <w:t xml:space="preserve"> </w:t>
            </w:r>
            <w:r w:rsidRPr="00F75DFE">
              <w:rPr>
                <w:rFonts w:ascii="ＭＳ 明朝" w:hAnsi="ＭＳ 明朝"/>
                <w:sz w:val="20"/>
                <w:szCs w:val="20"/>
              </w:rPr>
              <w:t>つかう責任）</w:t>
            </w:r>
            <w:r w:rsidRPr="00F75DFE">
              <w:rPr>
                <w:rFonts w:ascii="ＭＳ 明朝" w:hAnsi="ＭＳ 明朝"/>
                <w:sz w:val="20"/>
                <w:szCs w:val="20"/>
              </w:rPr>
              <w:br/>
            </w:r>
            <w:r>
              <w:rPr>
                <w:rFonts w:ascii="ＭＳ 明朝" w:hAnsi="ＭＳ 明朝" w:hint="eastAsia"/>
                <w:b/>
                <w:bCs/>
                <w:sz w:val="20"/>
                <w:szCs w:val="20"/>
              </w:rPr>
              <w:t>・</w:t>
            </w:r>
            <w:r w:rsidRPr="00F75DFE">
              <w:rPr>
                <w:rFonts w:ascii="ＭＳ 明朝" w:hAnsi="ＭＳ 明朝"/>
                <w:b/>
                <w:bCs/>
                <w:sz w:val="20"/>
                <w:szCs w:val="20"/>
              </w:rPr>
              <w:t>目標</w:t>
            </w:r>
            <w:r w:rsidRPr="00F75DFE">
              <w:rPr>
                <w:rFonts w:ascii="ＭＳ 明朝" w:hAnsi="ＭＳ 明朝"/>
                <w:b/>
                <w:bCs/>
                <w:sz w:val="20"/>
                <w:szCs w:val="20"/>
              </w:rPr>
              <w:t>14</w:t>
            </w:r>
            <w:r w:rsidRPr="00F75DFE">
              <w:rPr>
                <w:rFonts w:ascii="ＭＳ 明朝" w:hAnsi="ＭＳ 明朝"/>
                <w:sz w:val="20"/>
                <w:szCs w:val="20"/>
              </w:rPr>
              <w:t>（海の豊かさを守ろう）</w:t>
            </w:r>
          </w:p>
        </w:tc>
      </w:tr>
    </w:tbl>
    <w:p w14:paraId="66751CA9" w14:textId="77777777" w:rsidR="00F75DFE" w:rsidRPr="00F75DFE" w:rsidRDefault="00F75DFE"/>
    <w:tbl>
      <w:tblPr>
        <w:tblStyle w:val="ae"/>
        <w:tblW w:w="0" w:type="auto"/>
        <w:tblLook w:val="04A0" w:firstRow="1" w:lastRow="0" w:firstColumn="1" w:lastColumn="0" w:noHBand="0" w:noVBand="1"/>
      </w:tblPr>
      <w:tblGrid>
        <w:gridCol w:w="8494"/>
      </w:tblGrid>
      <w:tr w:rsidR="00F75DFE" w:rsidRPr="0014738C" w14:paraId="59974954" w14:textId="77777777" w:rsidTr="004750D6">
        <w:tc>
          <w:tcPr>
            <w:tcW w:w="9060" w:type="dxa"/>
          </w:tcPr>
          <w:p w14:paraId="45A80366" w14:textId="4DEE9A33" w:rsidR="00F75DFE" w:rsidRPr="0014738C" w:rsidRDefault="00F75DFE" w:rsidP="004750D6">
            <w:pPr>
              <w:rPr>
                <w:b/>
                <w:bCs/>
                <w:sz w:val="20"/>
                <w:szCs w:val="20"/>
              </w:rPr>
            </w:pPr>
            <w:r w:rsidRPr="007A5B2F">
              <w:rPr>
                <w:b/>
                <w:bCs/>
                <w:sz w:val="20"/>
                <w:szCs w:val="20"/>
              </w:rPr>
              <w:t>E-0</w:t>
            </w:r>
            <w:r>
              <w:rPr>
                <w:rFonts w:hint="eastAsia"/>
                <w:b/>
                <w:bCs/>
                <w:sz w:val="20"/>
                <w:szCs w:val="20"/>
              </w:rPr>
              <w:t>7</w:t>
            </w:r>
            <w:r w:rsidRPr="007A5B2F">
              <w:rPr>
                <w:b/>
                <w:bCs/>
                <w:sz w:val="20"/>
                <w:szCs w:val="20"/>
              </w:rPr>
              <w:t xml:space="preserve"> </w:t>
            </w:r>
            <w:r w:rsidRPr="00F75DFE">
              <w:rPr>
                <w:b/>
                <w:bCs/>
                <w:sz w:val="20"/>
                <w:szCs w:val="20"/>
              </w:rPr>
              <w:t>水資源枯渇対策と湖水の保全</w:t>
            </w:r>
          </w:p>
        </w:tc>
      </w:tr>
      <w:tr w:rsidR="00F75DFE" w:rsidRPr="0014738C" w14:paraId="3AD34827" w14:textId="77777777" w:rsidTr="004750D6">
        <w:tc>
          <w:tcPr>
            <w:tcW w:w="9060" w:type="dxa"/>
          </w:tcPr>
          <w:p w14:paraId="1BE4FD3A" w14:textId="1DCEC555" w:rsidR="00F75DFE" w:rsidRPr="0014738C" w:rsidRDefault="00F75DFE" w:rsidP="004750D6">
            <w:pPr>
              <w:rPr>
                <w:rFonts w:ascii="ＭＳ 明朝" w:hAnsi="ＭＳ 明朝"/>
                <w:sz w:val="20"/>
                <w:szCs w:val="20"/>
              </w:rPr>
            </w:pPr>
            <w:r w:rsidRPr="00F75DFE">
              <w:rPr>
                <w:rFonts w:ascii="ＭＳ 明朝" w:hAnsi="ＭＳ 明朝"/>
                <w:sz w:val="20"/>
                <w:szCs w:val="20"/>
              </w:rPr>
              <w:t>水資源の利用増加や気候変動による干ばつが、水資源の枯渇に大きな影響を与えています。国連は</w:t>
            </w:r>
            <w:r w:rsidRPr="00F75DFE">
              <w:rPr>
                <w:rFonts w:ascii="ＭＳ 明朝" w:hAnsi="ＭＳ 明朝"/>
                <w:sz w:val="20"/>
                <w:szCs w:val="20"/>
              </w:rPr>
              <w:t>2050</w:t>
            </w:r>
            <w:r w:rsidRPr="00F75DFE">
              <w:rPr>
                <w:rFonts w:ascii="ＭＳ 明朝" w:hAnsi="ＭＳ 明朝"/>
                <w:sz w:val="20"/>
                <w:szCs w:val="20"/>
              </w:rPr>
              <w:t>年までに水を巡る争いの増加を警告しています。【参考】水資源問題の原因／国土交通省</w:t>
            </w:r>
          </w:p>
        </w:tc>
      </w:tr>
      <w:tr w:rsidR="00F75DFE" w:rsidRPr="00F75DFE" w14:paraId="6452BE59" w14:textId="77777777" w:rsidTr="004750D6">
        <w:tc>
          <w:tcPr>
            <w:tcW w:w="9060" w:type="dxa"/>
          </w:tcPr>
          <w:p w14:paraId="5683CED7" w14:textId="77777777" w:rsidR="00F75DFE" w:rsidRPr="0014738C" w:rsidRDefault="00F75DFE" w:rsidP="004750D6">
            <w:pPr>
              <w:rPr>
                <w:rFonts w:ascii="ＭＳ 明朝" w:hAnsi="ＭＳ 明朝"/>
                <w:sz w:val="20"/>
                <w:szCs w:val="20"/>
              </w:rPr>
            </w:pPr>
            <w:r w:rsidRPr="0014738C">
              <w:rPr>
                <w:rFonts w:ascii="ＭＳ 明朝" w:hAnsi="ＭＳ 明朝" w:hint="eastAsia"/>
                <w:sz w:val="20"/>
                <w:szCs w:val="20"/>
              </w:rPr>
              <w:t>★具体的な実践事例：</w:t>
            </w:r>
          </w:p>
          <w:p w14:paraId="45B572F2" w14:textId="47FDFD53" w:rsidR="00F75DFE" w:rsidRPr="00F75DFE" w:rsidRDefault="00F75DFE" w:rsidP="00F75DFE">
            <w:pPr>
              <w:rPr>
                <w:sz w:val="20"/>
                <w:szCs w:val="20"/>
              </w:rPr>
            </w:pPr>
            <w:r>
              <w:rPr>
                <w:rFonts w:hint="eastAsia"/>
                <w:sz w:val="20"/>
                <w:szCs w:val="20"/>
              </w:rPr>
              <w:t>・</w:t>
            </w:r>
            <w:r w:rsidRPr="00F75DFE">
              <w:rPr>
                <w:sz w:val="20"/>
                <w:szCs w:val="20"/>
              </w:rPr>
              <w:t>節水設備の導入や効率的な水利用を推進</w:t>
            </w:r>
          </w:p>
          <w:p w14:paraId="5D0778D7" w14:textId="5B6DE622" w:rsidR="00F75DFE" w:rsidRPr="00F75DFE" w:rsidRDefault="00F75DFE" w:rsidP="00F75DFE">
            <w:pPr>
              <w:rPr>
                <w:sz w:val="20"/>
                <w:szCs w:val="20"/>
              </w:rPr>
            </w:pPr>
            <w:r>
              <w:rPr>
                <w:rFonts w:hint="eastAsia"/>
                <w:sz w:val="20"/>
                <w:szCs w:val="20"/>
              </w:rPr>
              <w:t>・</w:t>
            </w:r>
            <w:r w:rsidRPr="00F75DFE">
              <w:rPr>
                <w:sz w:val="20"/>
                <w:szCs w:val="20"/>
              </w:rPr>
              <w:t>排水の再利用や雨水の有効活用を促進</w:t>
            </w:r>
          </w:p>
          <w:p w14:paraId="654D5F6D" w14:textId="3D901C92" w:rsidR="00F75DFE" w:rsidRPr="00F75DFE" w:rsidRDefault="00F75DFE" w:rsidP="004750D6">
            <w:pPr>
              <w:rPr>
                <w:sz w:val="20"/>
                <w:szCs w:val="20"/>
              </w:rPr>
            </w:pPr>
            <w:r>
              <w:rPr>
                <w:rFonts w:hint="eastAsia"/>
                <w:sz w:val="20"/>
                <w:szCs w:val="20"/>
              </w:rPr>
              <w:t>・</w:t>
            </w:r>
            <w:r w:rsidRPr="00F75DFE">
              <w:rPr>
                <w:sz w:val="20"/>
                <w:szCs w:val="20"/>
              </w:rPr>
              <w:t>工場排水の管理強化と水質改善に努める</w:t>
            </w:r>
          </w:p>
        </w:tc>
      </w:tr>
      <w:tr w:rsidR="00F75DFE" w:rsidRPr="007A5B2F" w14:paraId="45E80807" w14:textId="77777777" w:rsidTr="004750D6">
        <w:tc>
          <w:tcPr>
            <w:tcW w:w="9060" w:type="dxa"/>
          </w:tcPr>
          <w:p w14:paraId="555D4FCC" w14:textId="77777777" w:rsidR="00F75DFE" w:rsidRPr="0014738C" w:rsidRDefault="00F75DFE" w:rsidP="004750D6">
            <w:pPr>
              <w:rPr>
                <w:rFonts w:ascii="ＭＳ 明朝" w:hAnsi="ＭＳ 明朝"/>
                <w:sz w:val="20"/>
                <w:szCs w:val="20"/>
              </w:rPr>
            </w:pPr>
            <w:r w:rsidRPr="0014738C">
              <w:rPr>
                <w:rFonts w:ascii="ＭＳ 明朝" w:hAnsi="ＭＳ 明朝"/>
                <w:sz w:val="20"/>
                <w:szCs w:val="20"/>
              </w:rPr>
              <w:t>関連する</w:t>
            </w:r>
            <w:r w:rsidRPr="0014738C">
              <w:rPr>
                <w:rFonts w:ascii="ＭＳ 明朝" w:hAnsi="ＭＳ 明朝"/>
                <w:sz w:val="20"/>
                <w:szCs w:val="20"/>
              </w:rPr>
              <w:t>SDGs</w:t>
            </w:r>
            <w:r w:rsidRPr="0014738C">
              <w:rPr>
                <w:rFonts w:ascii="ＭＳ 明朝" w:hAnsi="ＭＳ 明朝" w:hint="eastAsia"/>
                <w:sz w:val="20"/>
                <w:szCs w:val="20"/>
              </w:rPr>
              <w:t xml:space="preserve">の項目：　　</w:t>
            </w:r>
          </w:p>
          <w:p w14:paraId="77CB1B6C" w14:textId="1440E090" w:rsidR="00F75DFE" w:rsidRPr="00F75DFE" w:rsidRDefault="00F75DFE" w:rsidP="004750D6">
            <w:pPr>
              <w:rPr>
                <w:rFonts w:ascii="ＭＳ 明朝" w:hAnsi="ＭＳ 明朝"/>
                <w:sz w:val="20"/>
                <w:szCs w:val="20"/>
              </w:rPr>
            </w:pPr>
            <w:r w:rsidRPr="00F75DFE">
              <w:rPr>
                <w:rFonts w:ascii="ＭＳ 明朝" w:hAnsi="ＭＳ 明朝" w:hint="eastAsia"/>
                <w:b/>
                <w:bCs/>
                <w:sz w:val="20"/>
                <w:szCs w:val="20"/>
              </w:rPr>
              <w:t>・</w:t>
            </w:r>
            <w:r w:rsidRPr="00F75DFE">
              <w:rPr>
                <w:rFonts w:ascii="ＭＳ 明朝" w:hAnsi="ＭＳ 明朝"/>
                <w:b/>
                <w:bCs/>
                <w:sz w:val="20"/>
                <w:szCs w:val="20"/>
              </w:rPr>
              <w:t>目標</w:t>
            </w:r>
            <w:r w:rsidRPr="00F75DFE">
              <w:rPr>
                <w:rFonts w:ascii="ＭＳ 明朝" w:hAnsi="ＭＳ 明朝"/>
                <w:b/>
                <w:bCs/>
                <w:sz w:val="20"/>
                <w:szCs w:val="20"/>
              </w:rPr>
              <w:t>6</w:t>
            </w:r>
            <w:r w:rsidRPr="00F75DFE">
              <w:rPr>
                <w:rFonts w:ascii="ＭＳ 明朝" w:hAnsi="ＭＳ 明朝"/>
                <w:sz w:val="20"/>
                <w:szCs w:val="20"/>
              </w:rPr>
              <w:t>（安全な水とトイレを世界中に）</w:t>
            </w:r>
            <w:r w:rsidRPr="00F75DFE">
              <w:rPr>
                <w:rFonts w:ascii="ＭＳ 明朝" w:hAnsi="ＭＳ 明朝"/>
                <w:sz w:val="20"/>
                <w:szCs w:val="20"/>
              </w:rPr>
              <w:br/>
            </w:r>
            <w:r w:rsidRPr="00F75DFE">
              <w:rPr>
                <w:rFonts w:ascii="ＭＳ 明朝" w:hAnsi="ＭＳ 明朝" w:hint="eastAsia"/>
                <w:b/>
                <w:bCs/>
                <w:sz w:val="20"/>
                <w:szCs w:val="20"/>
              </w:rPr>
              <w:t>・</w:t>
            </w:r>
            <w:r w:rsidRPr="00F75DFE">
              <w:rPr>
                <w:rFonts w:ascii="ＭＳ 明朝" w:hAnsi="ＭＳ 明朝"/>
                <w:b/>
                <w:bCs/>
                <w:sz w:val="20"/>
                <w:szCs w:val="20"/>
              </w:rPr>
              <w:t>目標</w:t>
            </w:r>
            <w:r w:rsidRPr="00F75DFE">
              <w:rPr>
                <w:rFonts w:ascii="ＭＳ 明朝" w:hAnsi="ＭＳ 明朝"/>
                <w:b/>
                <w:bCs/>
                <w:sz w:val="20"/>
                <w:szCs w:val="20"/>
              </w:rPr>
              <w:t>12</w:t>
            </w:r>
            <w:r w:rsidRPr="00F75DFE">
              <w:rPr>
                <w:rFonts w:ascii="ＭＳ 明朝" w:hAnsi="ＭＳ 明朝"/>
                <w:sz w:val="20"/>
                <w:szCs w:val="20"/>
              </w:rPr>
              <w:t>（つくる責任</w:t>
            </w:r>
            <w:r w:rsidRPr="00F75DFE">
              <w:rPr>
                <w:rFonts w:ascii="ＭＳ 明朝" w:hAnsi="ＭＳ 明朝"/>
                <w:sz w:val="20"/>
                <w:szCs w:val="20"/>
              </w:rPr>
              <w:t xml:space="preserve"> </w:t>
            </w:r>
            <w:r w:rsidRPr="00F75DFE">
              <w:rPr>
                <w:rFonts w:ascii="ＭＳ 明朝" w:hAnsi="ＭＳ 明朝"/>
                <w:sz w:val="20"/>
                <w:szCs w:val="20"/>
              </w:rPr>
              <w:t>つかう責任）</w:t>
            </w:r>
            <w:r w:rsidRPr="00F75DFE">
              <w:rPr>
                <w:rFonts w:ascii="ＭＳ 明朝" w:hAnsi="ＭＳ 明朝"/>
                <w:sz w:val="20"/>
                <w:szCs w:val="20"/>
              </w:rPr>
              <w:br/>
            </w:r>
            <w:r w:rsidRPr="00F75DFE">
              <w:rPr>
                <w:rFonts w:ascii="ＭＳ 明朝" w:hAnsi="ＭＳ 明朝" w:hint="eastAsia"/>
                <w:b/>
                <w:bCs/>
                <w:sz w:val="20"/>
                <w:szCs w:val="20"/>
              </w:rPr>
              <w:t>・</w:t>
            </w:r>
            <w:r w:rsidRPr="00F75DFE">
              <w:rPr>
                <w:rFonts w:ascii="ＭＳ 明朝" w:hAnsi="ＭＳ 明朝"/>
                <w:b/>
                <w:bCs/>
                <w:sz w:val="20"/>
                <w:szCs w:val="20"/>
              </w:rPr>
              <w:t>目標</w:t>
            </w:r>
            <w:r w:rsidRPr="00F75DFE">
              <w:rPr>
                <w:rFonts w:ascii="ＭＳ 明朝" w:hAnsi="ＭＳ 明朝"/>
                <w:b/>
                <w:bCs/>
                <w:sz w:val="20"/>
                <w:szCs w:val="20"/>
              </w:rPr>
              <w:t>15</w:t>
            </w:r>
            <w:r w:rsidRPr="00F75DFE">
              <w:rPr>
                <w:rFonts w:ascii="ＭＳ 明朝" w:hAnsi="ＭＳ 明朝"/>
                <w:sz w:val="20"/>
                <w:szCs w:val="20"/>
              </w:rPr>
              <w:t>（陸の豊かさも守ろう）</w:t>
            </w:r>
          </w:p>
        </w:tc>
      </w:tr>
    </w:tbl>
    <w:p w14:paraId="2CDA03A4" w14:textId="77777777" w:rsidR="0014738C" w:rsidRDefault="0014738C"/>
    <w:tbl>
      <w:tblPr>
        <w:tblStyle w:val="ae"/>
        <w:tblW w:w="0" w:type="auto"/>
        <w:tblLook w:val="04A0" w:firstRow="1" w:lastRow="0" w:firstColumn="1" w:lastColumn="0" w:noHBand="0" w:noVBand="1"/>
      </w:tblPr>
      <w:tblGrid>
        <w:gridCol w:w="8494"/>
      </w:tblGrid>
      <w:tr w:rsidR="00F75DFE" w:rsidRPr="0014738C" w14:paraId="256FB983" w14:textId="77777777" w:rsidTr="004750D6">
        <w:tc>
          <w:tcPr>
            <w:tcW w:w="9060" w:type="dxa"/>
          </w:tcPr>
          <w:p w14:paraId="2A3A9B97" w14:textId="39B194F2" w:rsidR="00F75DFE" w:rsidRPr="0014738C" w:rsidRDefault="00F75DFE" w:rsidP="004750D6">
            <w:pPr>
              <w:rPr>
                <w:b/>
                <w:bCs/>
                <w:sz w:val="20"/>
                <w:szCs w:val="20"/>
              </w:rPr>
            </w:pPr>
            <w:r w:rsidRPr="00F75DFE">
              <w:rPr>
                <w:b/>
                <w:bCs/>
                <w:sz w:val="20"/>
                <w:szCs w:val="20"/>
              </w:rPr>
              <w:t>E-08 生物多様性の維持・損失防止</w:t>
            </w:r>
          </w:p>
        </w:tc>
      </w:tr>
      <w:tr w:rsidR="00F75DFE" w:rsidRPr="0014738C" w14:paraId="2CE6FB40" w14:textId="77777777" w:rsidTr="004750D6">
        <w:tc>
          <w:tcPr>
            <w:tcW w:w="9060" w:type="dxa"/>
          </w:tcPr>
          <w:p w14:paraId="4A2C9F45" w14:textId="0ECA1552" w:rsidR="00F75DFE" w:rsidRPr="0014738C" w:rsidRDefault="00F75DFE" w:rsidP="004750D6">
            <w:pPr>
              <w:rPr>
                <w:rFonts w:ascii="ＭＳ 明朝" w:hAnsi="ＭＳ 明朝"/>
                <w:sz w:val="20"/>
                <w:szCs w:val="20"/>
              </w:rPr>
            </w:pPr>
            <w:r w:rsidRPr="00F75DFE">
              <w:rPr>
                <w:rFonts w:ascii="ＭＳ 明朝" w:hAnsi="ＭＳ 明朝"/>
                <w:sz w:val="20"/>
                <w:szCs w:val="20"/>
              </w:rPr>
              <w:t>WWF</w:t>
            </w:r>
            <w:r w:rsidRPr="00F75DFE">
              <w:rPr>
                <w:rFonts w:ascii="ＭＳ 明朝" w:hAnsi="ＭＳ 明朝"/>
                <w:sz w:val="20"/>
                <w:szCs w:val="20"/>
              </w:rPr>
              <w:t>の「生きている地球レポート</w:t>
            </w:r>
            <w:r w:rsidRPr="00F75DFE">
              <w:rPr>
                <w:rFonts w:ascii="ＭＳ 明朝" w:hAnsi="ＭＳ 明朝"/>
                <w:sz w:val="20"/>
                <w:szCs w:val="20"/>
              </w:rPr>
              <w:t>2020</w:t>
            </w:r>
            <w:r w:rsidRPr="00F75DFE">
              <w:rPr>
                <w:rFonts w:ascii="ＭＳ 明朝" w:hAnsi="ＭＳ 明朝"/>
                <w:sz w:val="20"/>
                <w:szCs w:val="20"/>
              </w:rPr>
              <w:t>」によると、過去</w:t>
            </w:r>
            <w:r w:rsidRPr="00F75DFE">
              <w:rPr>
                <w:rFonts w:ascii="ＭＳ 明朝" w:hAnsi="ＭＳ 明朝"/>
                <w:sz w:val="20"/>
                <w:szCs w:val="20"/>
              </w:rPr>
              <w:t>50</w:t>
            </w:r>
            <w:r w:rsidRPr="00F75DFE">
              <w:rPr>
                <w:rFonts w:ascii="ＭＳ 明朝" w:hAnsi="ＭＳ 明朝"/>
                <w:sz w:val="20"/>
                <w:szCs w:val="20"/>
              </w:rPr>
              <w:t>年で生物多様性は</w:t>
            </w:r>
            <w:r w:rsidRPr="00F75DFE">
              <w:rPr>
                <w:rFonts w:ascii="ＭＳ 明朝" w:hAnsi="ＭＳ 明朝"/>
                <w:sz w:val="20"/>
                <w:szCs w:val="20"/>
              </w:rPr>
              <w:t>68%</w:t>
            </w:r>
            <w:r w:rsidRPr="00F75DFE">
              <w:rPr>
                <w:rFonts w:ascii="ＭＳ 明朝" w:hAnsi="ＭＳ 明朝"/>
                <w:sz w:val="20"/>
                <w:szCs w:val="20"/>
              </w:rPr>
              <w:t>減少しました。人間と地球環境のつながりを再認識し、保全活動が求められています。【参考】生きている地球レポート（</w:t>
            </w:r>
            <w:r w:rsidRPr="00F75DFE">
              <w:rPr>
                <w:rFonts w:ascii="ＭＳ 明朝" w:hAnsi="ＭＳ 明朝"/>
                <w:sz w:val="20"/>
                <w:szCs w:val="20"/>
              </w:rPr>
              <w:t>2020</w:t>
            </w:r>
            <w:r w:rsidRPr="00F75DFE">
              <w:rPr>
                <w:rFonts w:ascii="ＭＳ 明朝" w:hAnsi="ＭＳ 明朝"/>
                <w:sz w:val="20"/>
                <w:szCs w:val="20"/>
              </w:rPr>
              <w:t>年</w:t>
            </w:r>
            <w:r w:rsidRPr="00F75DFE">
              <w:rPr>
                <w:rFonts w:ascii="ＭＳ 明朝" w:hAnsi="ＭＳ 明朝"/>
                <w:sz w:val="20"/>
                <w:szCs w:val="20"/>
              </w:rPr>
              <w:t>9</w:t>
            </w:r>
            <w:r w:rsidRPr="00F75DFE">
              <w:rPr>
                <w:rFonts w:ascii="ＭＳ 明朝" w:hAnsi="ＭＳ 明朝"/>
                <w:sz w:val="20"/>
                <w:szCs w:val="20"/>
              </w:rPr>
              <w:t>月</w:t>
            </w:r>
            <w:r w:rsidRPr="00F75DFE">
              <w:rPr>
                <w:rFonts w:ascii="ＭＳ 明朝" w:hAnsi="ＭＳ 明朝"/>
                <w:sz w:val="20"/>
                <w:szCs w:val="20"/>
              </w:rPr>
              <w:t>10</w:t>
            </w:r>
            <w:r w:rsidRPr="00F75DFE">
              <w:rPr>
                <w:rFonts w:ascii="ＭＳ 明朝" w:hAnsi="ＭＳ 明朝"/>
                <w:sz w:val="20"/>
                <w:szCs w:val="20"/>
              </w:rPr>
              <w:t>日）／</w:t>
            </w:r>
            <w:r w:rsidRPr="00F75DFE">
              <w:rPr>
                <w:rFonts w:ascii="ＭＳ 明朝" w:hAnsi="ＭＳ 明朝"/>
                <w:sz w:val="20"/>
                <w:szCs w:val="20"/>
              </w:rPr>
              <w:t>WWF</w:t>
            </w:r>
            <w:r w:rsidRPr="00F75DFE">
              <w:rPr>
                <w:rFonts w:ascii="ＭＳ 明朝" w:hAnsi="ＭＳ 明朝"/>
                <w:sz w:val="20"/>
                <w:szCs w:val="20"/>
              </w:rPr>
              <w:t>ジャパン</w:t>
            </w:r>
          </w:p>
        </w:tc>
      </w:tr>
      <w:tr w:rsidR="00F75DFE" w:rsidRPr="00F75DFE" w14:paraId="711FBF9D" w14:textId="77777777" w:rsidTr="004750D6">
        <w:tc>
          <w:tcPr>
            <w:tcW w:w="9060" w:type="dxa"/>
          </w:tcPr>
          <w:p w14:paraId="34419048" w14:textId="77777777" w:rsidR="00F75DFE" w:rsidRPr="0014738C" w:rsidRDefault="00F75DFE" w:rsidP="004750D6">
            <w:pPr>
              <w:rPr>
                <w:rFonts w:ascii="ＭＳ 明朝" w:hAnsi="ＭＳ 明朝"/>
                <w:sz w:val="20"/>
                <w:szCs w:val="20"/>
              </w:rPr>
            </w:pPr>
            <w:r w:rsidRPr="0014738C">
              <w:rPr>
                <w:rFonts w:ascii="ＭＳ 明朝" w:hAnsi="ＭＳ 明朝" w:hint="eastAsia"/>
                <w:sz w:val="20"/>
                <w:szCs w:val="20"/>
              </w:rPr>
              <w:t>★具体的な実践事例：</w:t>
            </w:r>
          </w:p>
          <w:p w14:paraId="6DB49575" w14:textId="40C20D1B" w:rsidR="00F75DFE" w:rsidRPr="00F75DFE" w:rsidRDefault="00F75DFE" w:rsidP="00F75DFE">
            <w:pPr>
              <w:rPr>
                <w:sz w:val="20"/>
                <w:szCs w:val="20"/>
              </w:rPr>
            </w:pPr>
            <w:r>
              <w:rPr>
                <w:rFonts w:hint="eastAsia"/>
                <w:sz w:val="20"/>
                <w:szCs w:val="20"/>
              </w:rPr>
              <w:t>・</w:t>
            </w:r>
            <w:r w:rsidRPr="00F75DFE">
              <w:rPr>
                <w:sz w:val="20"/>
                <w:szCs w:val="20"/>
              </w:rPr>
              <w:t>水産資源と環境に配慮したMSC認証の水産物を使用</w:t>
            </w:r>
          </w:p>
          <w:p w14:paraId="43D69E8B" w14:textId="1A7C430B" w:rsidR="00F75DFE" w:rsidRPr="00F75DFE" w:rsidRDefault="00F75DFE" w:rsidP="00F75DFE">
            <w:pPr>
              <w:rPr>
                <w:sz w:val="20"/>
                <w:szCs w:val="20"/>
              </w:rPr>
            </w:pPr>
            <w:r>
              <w:rPr>
                <w:rFonts w:hint="eastAsia"/>
                <w:sz w:val="20"/>
                <w:szCs w:val="20"/>
              </w:rPr>
              <w:t>・</w:t>
            </w:r>
            <w:r w:rsidRPr="00F75DFE">
              <w:rPr>
                <w:sz w:val="20"/>
                <w:szCs w:val="20"/>
              </w:rPr>
              <w:t>森林環境や地域社会に配慮した木材や製品を選択</w:t>
            </w:r>
          </w:p>
          <w:p w14:paraId="6F963943" w14:textId="2F3949B7" w:rsidR="00F75DFE" w:rsidRPr="00F75DFE" w:rsidRDefault="00F75DFE" w:rsidP="004750D6">
            <w:pPr>
              <w:rPr>
                <w:sz w:val="20"/>
                <w:szCs w:val="20"/>
              </w:rPr>
            </w:pPr>
            <w:r>
              <w:rPr>
                <w:rFonts w:hint="eastAsia"/>
                <w:sz w:val="20"/>
                <w:szCs w:val="20"/>
              </w:rPr>
              <w:t>・</w:t>
            </w:r>
            <w:r w:rsidRPr="00F75DFE">
              <w:rPr>
                <w:sz w:val="20"/>
                <w:szCs w:val="20"/>
              </w:rPr>
              <w:t>生物多様性保全の一環としてビオトープの造成・整備</w:t>
            </w:r>
          </w:p>
        </w:tc>
      </w:tr>
      <w:tr w:rsidR="00F75DFE" w:rsidRPr="00F75DFE" w14:paraId="4050C164" w14:textId="77777777" w:rsidTr="004750D6">
        <w:tc>
          <w:tcPr>
            <w:tcW w:w="9060" w:type="dxa"/>
          </w:tcPr>
          <w:p w14:paraId="6A06E909" w14:textId="77777777" w:rsidR="00F75DFE" w:rsidRPr="0014738C" w:rsidRDefault="00F75DFE" w:rsidP="004750D6">
            <w:pPr>
              <w:rPr>
                <w:rFonts w:ascii="ＭＳ 明朝" w:hAnsi="ＭＳ 明朝"/>
                <w:sz w:val="20"/>
                <w:szCs w:val="20"/>
              </w:rPr>
            </w:pPr>
            <w:r w:rsidRPr="0014738C">
              <w:rPr>
                <w:rFonts w:ascii="ＭＳ 明朝" w:hAnsi="ＭＳ 明朝"/>
                <w:sz w:val="20"/>
                <w:szCs w:val="20"/>
              </w:rPr>
              <w:t>関連する</w:t>
            </w:r>
            <w:r w:rsidRPr="0014738C">
              <w:rPr>
                <w:rFonts w:ascii="ＭＳ 明朝" w:hAnsi="ＭＳ 明朝"/>
                <w:sz w:val="20"/>
                <w:szCs w:val="20"/>
              </w:rPr>
              <w:t>SDGs</w:t>
            </w:r>
            <w:r w:rsidRPr="0014738C">
              <w:rPr>
                <w:rFonts w:ascii="ＭＳ 明朝" w:hAnsi="ＭＳ 明朝" w:hint="eastAsia"/>
                <w:sz w:val="20"/>
                <w:szCs w:val="20"/>
              </w:rPr>
              <w:t xml:space="preserve">の項目：　　</w:t>
            </w:r>
          </w:p>
          <w:p w14:paraId="2626F9FA" w14:textId="21D3A14D" w:rsidR="00F75DFE" w:rsidRPr="00F75DFE" w:rsidRDefault="00F75DFE" w:rsidP="004750D6">
            <w:pPr>
              <w:rPr>
                <w:rFonts w:ascii="ＭＳ 明朝" w:hAnsi="ＭＳ 明朝"/>
                <w:sz w:val="20"/>
                <w:szCs w:val="20"/>
              </w:rPr>
            </w:pPr>
            <w:r w:rsidRPr="00F75DFE">
              <w:rPr>
                <w:rFonts w:ascii="ＭＳ 明朝" w:hAnsi="ＭＳ 明朝" w:hint="eastAsia"/>
                <w:b/>
                <w:bCs/>
                <w:sz w:val="20"/>
                <w:szCs w:val="20"/>
              </w:rPr>
              <w:t>・</w:t>
            </w:r>
            <w:r w:rsidRPr="00F75DFE">
              <w:rPr>
                <w:rFonts w:ascii="ＭＳ 明朝" w:hAnsi="ＭＳ 明朝"/>
                <w:b/>
                <w:bCs/>
                <w:sz w:val="20"/>
                <w:szCs w:val="20"/>
              </w:rPr>
              <w:t>目標</w:t>
            </w:r>
            <w:r w:rsidRPr="00F75DFE">
              <w:rPr>
                <w:rFonts w:ascii="ＭＳ 明朝" w:hAnsi="ＭＳ 明朝"/>
                <w:b/>
                <w:bCs/>
                <w:sz w:val="20"/>
                <w:szCs w:val="20"/>
              </w:rPr>
              <w:t>6</w:t>
            </w:r>
            <w:r w:rsidRPr="00F75DFE">
              <w:rPr>
                <w:rFonts w:ascii="ＭＳ 明朝" w:hAnsi="ＭＳ 明朝"/>
                <w:sz w:val="20"/>
                <w:szCs w:val="20"/>
              </w:rPr>
              <w:t>（安全な水とトイレを世界中に）</w:t>
            </w:r>
            <w:r w:rsidRPr="00F75DFE">
              <w:rPr>
                <w:rFonts w:ascii="ＭＳ 明朝" w:hAnsi="ＭＳ 明朝"/>
                <w:sz w:val="20"/>
                <w:szCs w:val="20"/>
              </w:rPr>
              <w:br/>
            </w:r>
            <w:r w:rsidRPr="00F75DFE">
              <w:rPr>
                <w:rFonts w:ascii="ＭＳ 明朝" w:hAnsi="ＭＳ 明朝" w:hint="eastAsia"/>
                <w:b/>
                <w:bCs/>
                <w:sz w:val="20"/>
                <w:szCs w:val="20"/>
              </w:rPr>
              <w:t>・</w:t>
            </w:r>
            <w:r w:rsidRPr="00F75DFE">
              <w:rPr>
                <w:rFonts w:ascii="ＭＳ 明朝" w:hAnsi="ＭＳ 明朝"/>
                <w:b/>
                <w:bCs/>
                <w:sz w:val="20"/>
                <w:szCs w:val="20"/>
              </w:rPr>
              <w:t>目標</w:t>
            </w:r>
            <w:r w:rsidRPr="00F75DFE">
              <w:rPr>
                <w:rFonts w:ascii="ＭＳ 明朝" w:hAnsi="ＭＳ 明朝"/>
                <w:b/>
                <w:bCs/>
                <w:sz w:val="20"/>
                <w:szCs w:val="20"/>
              </w:rPr>
              <w:t>14</w:t>
            </w:r>
            <w:r w:rsidRPr="00F75DFE">
              <w:rPr>
                <w:rFonts w:ascii="ＭＳ 明朝" w:hAnsi="ＭＳ 明朝"/>
                <w:sz w:val="20"/>
                <w:szCs w:val="20"/>
              </w:rPr>
              <w:t>（海の豊かさを守ろう）</w:t>
            </w:r>
            <w:r w:rsidRPr="00F75DFE">
              <w:rPr>
                <w:rFonts w:ascii="ＭＳ 明朝" w:hAnsi="ＭＳ 明朝"/>
                <w:sz w:val="20"/>
                <w:szCs w:val="20"/>
              </w:rPr>
              <w:br/>
            </w:r>
            <w:r w:rsidRPr="00F75DFE">
              <w:rPr>
                <w:rFonts w:ascii="ＭＳ 明朝" w:hAnsi="ＭＳ 明朝" w:hint="eastAsia"/>
                <w:b/>
                <w:bCs/>
                <w:sz w:val="20"/>
                <w:szCs w:val="20"/>
              </w:rPr>
              <w:t>・</w:t>
            </w:r>
            <w:r w:rsidRPr="00F75DFE">
              <w:rPr>
                <w:rFonts w:ascii="ＭＳ 明朝" w:hAnsi="ＭＳ 明朝"/>
                <w:b/>
                <w:bCs/>
                <w:sz w:val="20"/>
                <w:szCs w:val="20"/>
              </w:rPr>
              <w:t>目標</w:t>
            </w:r>
            <w:r w:rsidRPr="00F75DFE">
              <w:rPr>
                <w:rFonts w:ascii="ＭＳ 明朝" w:hAnsi="ＭＳ 明朝"/>
                <w:b/>
                <w:bCs/>
                <w:sz w:val="20"/>
                <w:szCs w:val="20"/>
              </w:rPr>
              <w:t>15</w:t>
            </w:r>
            <w:r w:rsidRPr="00F75DFE">
              <w:rPr>
                <w:rFonts w:ascii="ＭＳ 明朝" w:hAnsi="ＭＳ 明朝"/>
                <w:sz w:val="20"/>
                <w:szCs w:val="20"/>
              </w:rPr>
              <w:t>（陸の豊かさも守ろう）</w:t>
            </w:r>
          </w:p>
        </w:tc>
      </w:tr>
    </w:tbl>
    <w:p w14:paraId="5E4578DD" w14:textId="77777777" w:rsidR="00F75DFE" w:rsidRDefault="00F75DFE"/>
    <w:tbl>
      <w:tblPr>
        <w:tblStyle w:val="ae"/>
        <w:tblW w:w="0" w:type="auto"/>
        <w:tblLook w:val="04A0" w:firstRow="1" w:lastRow="0" w:firstColumn="1" w:lastColumn="0" w:noHBand="0" w:noVBand="1"/>
      </w:tblPr>
      <w:tblGrid>
        <w:gridCol w:w="8494"/>
      </w:tblGrid>
      <w:tr w:rsidR="00F75DFE" w:rsidRPr="0014738C" w14:paraId="6E5574BF" w14:textId="77777777" w:rsidTr="004750D6">
        <w:tc>
          <w:tcPr>
            <w:tcW w:w="9060" w:type="dxa"/>
          </w:tcPr>
          <w:p w14:paraId="36156877" w14:textId="11C3563E" w:rsidR="00F75DFE" w:rsidRPr="0014738C" w:rsidRDefault="00F95CEA" w:rsidP="004750D6">
            <w:pPr>
              <w:rPr>
                <w:b/>
                <w:bCs/>
                <w:sz w:val="20"/>
                <w:szCs w:val="20"/>
              </w:rPr>
            </w:pPr>
            <w:r w:rsidRPr="00F95CEA">
              <w:rPr>
                <w:b/>
                <w:bCs/>
                <w:sz w:val="20"/>
                <w:szCs w:val="20"/>
              </w:rPr>
              <w:lastRenderedPageBreak/>
              <w:t>E-09 砂漠化や土壌劣化の防止</w:t>
            </w:r>
          </w:p>
        </w:tc>
      </w:tr>
      <w:tr w:rsidR="00F75DFE" w:rsidRPr="0014738C" w14:paraId="65BE8178" w14:textId="77777777" w:rsidTr="004750D6">
        <w:tc>
          <w:tcPr>
            <w:tcW w:w="9060" w:type="dxa"/>
          </w:tcPr>
          <w:p w14:paraId="5F6CA338" w14:textId="34E7EDC4" w:rsidR="00F75DFE" w:rsidRPr="0014738C" w:rsidRDefault="00F95CEA" w:rsidP="004750D6">
            <w:pPr>
              <w:rPr>
                <w:rFonts w:ascii="ＭＳ 明朝" w:hAnsi="ＭＳ 明朝"/>
                <w:sz w:val="20"/>
                <w:szCs w:val="20"/>
              </w:rPr>
            </w:pPr>
            <w:r w:rsidRPr="00F95CEA">
              <w:rPr>
                <w:rFonts w:ascii="ＭＳ 明朝" w:hAnsi="ＭＳ 明朝"/>
                <w:sz w:val="20"/>
                <w:szCs w:val="20"/>
              </w:rPr>
              <w:t>砂漠化は、乾燥地で気候変動や人間活動によって土地が劣化する現象です。地球の約</w:t>
            </w:r>
            <w:r w:rsidRPr="00F95CEA">
              <w:rPr>
                <w:rFonts w:ascii="ＭＳ 明朝" w:hAnsi="ＭＳ 明朝"/>
                <w:sz w:val="20"/>
                <w:szCs w:val="20"/>
              </w:rPr>
              <w:t>4</w:t>
            </w:r>
            <w:r w:rsidRPr="00F95CEA">
              <w:rPr>
                <w:rFonts w:ascii="ＭＳ 明朝" w:hAnsi="ＭＳ 明朝"/>
                <w:sz w:val="20"/>
                <w:szCs w:val="20"/>
              </w:rPr>
              <w:t>割が乾燥地であり、約</w:t>
            </w:r>
            <w:r w:rsidRPr="00F95CEA">
              <w:rPr>
                <w:rFonts w:ascii="ＭＳ 明朝" w:hAnsi="ＭＳ 明朝"/>
                <w:sz w:val="20"/>
                <w:szCs w:val="20"/>
              </w:rPr>
              <w:t>30</w:t>
            </w:r>
            <w:r w:rsidRPr="00F95CEA">
              <w:rPr>
                <w:rFonts w:ascii="ＭＳ 明朝" w:hAnsi="ＭＳ 明朝"/>
                <w:sz w:val="20"/>
                <w:szCs w:val="20"/>
              </w:rPr>
              <w:t>億人が影響を受けています。【参考】国際的な砂漠化対処／環境省</w:t>
            </w:r>
          </w:p>
        </w:tc>
      </w:tr>
      <w:tr w:rsidR="00F75DFE" w:rsidRPr="00F75DFE" w14:paraId="6331D22C" w14:textId="77777777" w:rsidTr="004750D6">
        <w:tc>
          <w:tcPr>
            <w:tcW w:w="9060" w:type="dxa"/>
          </w:tcPr>
          <w:p w14:paraId="5879C889" w14:textId="77777777" w:rsidR="00F75DFE" w:rsidRPr="0014738C" w:rsidRDefault="00F75DFE" w:rsidP="004750D6">
            <w:pPr>
              <w:rPr>
                <w:rFonts w:ascii="ＭＳ 明朝" w:hAnsi="ＭＳ 明朝"/>
                <w:sz w:val="20"/>
                <w:szCs w:val="20"/>
              </w:rPr>
            </w:pPr>
            <w:r w:rsidRPr="0014738C">
              <w:rPr>
                <w:rFonts w:ascii="ＭＳ 明朝" w:hAnsi="ＭＳ 明朝" w:hint="eastAsia"/>
                <w:sz w:val="20"/>
                <w:szCs w:val="20"/>
              </w:rPr>
              <w:t>★具体的な実践事例：</w:t>
            </w:r>
          </w:p>
          <w:p w14:paraId="5D8F15D7" w14:textId="49542AF6" w:rsidR="00F95CEA" w:rsidRPr="00F95CEA" w:rsidRDefault="00F95CEA" w:rsidP="00F95CEA">
            <w:pPr>
              <w:rPr>
                <w:sz w:val="20"/>
                <w:szCs w:val="20"/>
              </w:rPr>
            </w:pPr>
            <w:r>
              <w:rPr>
                <w:rFonts w:hint="eastAsia"/>
                <w:sz w:val="20"/>
                <w:szCs w:val="20"/>
              </w:rPr>
              <w:t>・</w:t>
            </w:r>
            <w:r w:rsidRPr="00F95CEA">
              <w:rPr>
                <w:sz w:val="20"/>
                <w:szCs w:val="20"/>
              </w:rPr>
              <w:t>堆肥の活用と化学肥料の適正使用を推進</w:t>
            </w:r>
          </w:p>
          <w:p w14:paraId="5545C05B" w14:textId="6893DD4A" w:rsidR="00F95CEA" w:rsidRPr="00F95CEA" w:rsidRDefault="00F95CEA" w:rsidP="00F95CEA">
            <w:pPr>
              <w:rPr>
                <w:sz w:val="20"/>
                <w:szCs w:val="20"/>
              </w:rPr>
            </w:pPr>
            <w:r>
              <w:rPr>
                <w:rFonts w:hint="eastAsia"/>
                <w:sz w:val="20"/>
                <w:szCs w:val="20"/>
              </w:rPr>
              <w:t>・</w:t>
            </w:r>
            <w:r w:rsidRPr="00F95CEA">
              <w:rPr>
                <w:sz w:val="20"/>
                <w:szCs w:val="20"/>
              </w:rPr>
              <w:t>休眠耕作地を有効活用し、荒廃農地化を防ぐ</w:t>
            </w:r>
          </w:p>
          <w:p w14:paraId="3661DB96" w14:textId="77CDB78C" w:rsidR="00F95CEA" w:rsidRPr="00F95CEA" w:rsidRDefault="00F95CEA" w:rsidP="004750D6">
            <w:pPr>
              <w:rPr>
                <w:sz w:val="20"/>
                <w:szCs w:val="20"/>
              </w:rPr>
            </w:pPr>
            <w:r>
              <w:rPr>
                <w:rFonts w:hint="eastAsia"/>
                <w:sz w:val="20"/>
                <w:szCs w:val="20"/>
              </w:rPr>
              <w:t>・</w:t>
            </w:r>
            <w:r w:rsidRPr="00F95CEA">
              <w:rPr>
                <w:sz w:val="20"/>
                <w:szCs w:val="20"/>
              </w:rPr>
              <w:t>食品ロスを削減し、持続可能な農業を支援</w:t>
            </w:r>
          </w:p>
        </w:tc>
      </w:tr>
      <w:tr w:rsidR="00F75DFE" w:rsidRPr="00F75DFE" w14:paraId="278C55D4" w14:textId="77777777" w:rsidTr="004750D6">
        <w:tc>
          <w:tcPr>
            <w:tcW w:w="9060" w:type="dxa"/>
          </w:tcPr>
          <w:p w14:paraId="0958C32C" w14:textId="77777777" w:rsidR="00F75DFE" w:rsidRPr="0014738C" w:rsidRDefault="00F75DFE" w:rsidP="004750D6">
            <w:pPr>
              <w:rPr>
                <w:rFonts w:ascii="ＭＳ 明朝" w:hAnsi="ＭＳ 明朝"/>
                <w:sz w:val="20"/>
                <w:szCs w:val="20"/>
              </w:rPr>
            </w:pPr>
            <w:r w:rsidRPr="0014738C">
              <w:rPr>
                <w:rFonts w:ascii="ＭＳ 明朝" w:hAnsi="ＭＳ 明朝"/>
                <w:sz w:val="20"/>
                <w:szCs w:val="20"/>
              </w:rPr>
              <w:t>関連する</w:t>
            </w:r>
            <w:r w:rsidRPr="0014738C">
              <w:rPr>
                <w:rFonts w:ascii="ＭＳ 明朝" w:hAnsi="ＭＳ 明朝"/>
                <w:sz w:val="20"/>
                <w:szCs w:val="20"/>
              </w:rPr>
              <w:t>SDGs</w:t>
            </w:r>
            <w:r w:rsidRPr="0014738C">
              <w:rPr>
                <w:rFonts w:ascii="ＭＳ 明朝" w:hAnsi="ＭＳ 明朝" w:hint="eastAsia"/>
                <w:sz w:val="20"/>
                <w:szCs w:val="20"/>
              </w:rPr>
              <w:t xml:space="preserve">の項目：　　</w:t>
            </w:r>
          </w:p>
          <w:p w14:paraId="2D4412A7" w14:textId="4DB41FD7" w:rsidR="00F75DFE" w:rsidRPr="00F95CEA" w:rsidRDefault="00F95CEA" w:rsidP="00F95CEA">
            <w:pPr>
              <w:rPr>
                <w:rFonts w:ascii="ＭＳ 明朝" w:hAnsi="ＭＳ 明朝"/>
                <w:sz w:val="20"/>
                <w:szCs w:val="20"/>
              </w:rPr>
            </w:pPr>
            <w:r w:rsidRPr="00F95CEA">
              <w:rPr>
                <w:rFonts w:ascii="ＭＳ 明朝" w:hAnsi="ＭＳ 明朝" w:hint="eastAsia"/>
                <w:b/>
                <w:bCs/>
                <w:sz w:val="20"/>
                <w:szCs w:val="20"/>
              </w:rPr>
              <w:t>・</w:t>
            </w:r>
            <w:r w:rsidRPr="00F95CEA">
              <w:rPr>
                <w:rFonts w:ascii="ＭＳ 明朝" w:hAnsi="ＭＳ 明朝"/>
                <w:b/>
                <w:bCs/>
                <w:sz w:val="20"/>
                <w:szCs w:val="20"/>
              </w:rPr>
              <w:t>目標</w:t>
            </w:r>
            <w:r w:rsidRPr="00F95CEA">
              <w:rPr>
                <w:rFonts w:ascii="ＭＳ 明朝" w:hAnsi="ＭＳ 明朝"/>
                <w:b/>
                <w:bCs/>
                <w:sz w:val="20"/>
                <w:szCs w:val="20"/>
              </w:rPr>
              <w:t>1</w:t>
            </w:r>
            <w:r w:rsidRPr="00F95CEA">
              <w:rPr>
                <w:rFonts w:ascii="ＭＳ 明朝" w:hAnsi="ＭＳ 明朝"/>
                <w:sz w:val="20"/>
                <w:szCs w:val="20"/>
              </w:rPr>
              <w:t>（貧困をなくそう）</w:t>
            </w:r>
            <w:r w:rsidRPr="00F95CEA">
              <w:rPr>
                <w:rFonts w:ascii="ＭＳ 明朝" w:hAnsi="ＭＳ 明朝"/>
                <w:sz w:val="20"/>
                <w:szCs w:val="20"/>
              </w:rPr>
              <w:br/>
            </w:r>
            <w:r w:rsidRPr="00F95CEA">
              <w:rPr>
                <w:rFonts w:ascii="ＭＳ 明朝" w:hAnsi="ＭＳ 明朝" w:hint="eastAsia"/>
                <w:b/>
                <w:bCs/>
                <w:sz w:val="20"/>
                <w:szCs w:val="20"/>
              </w:rPr>
              <w:t>・</w:t>
            </w:r>
            <w:r w:rsidRPr="00F95CEA">
              <w:rPr>
                <w:rFonts w:ascii="ＭＳ 明朝" w:hAnsi="ＭＳ 明朝"/>
                <w:b/>
                <w:bCs/>
                <w:sz w:val="20"/>
                <w:szCs w:val="20"/>
              </w:rPr>
              <w:t>目標</w:t>
            </w:r>
            <w:r w:rsidRPr="00F95CEA">
              <w:rPr>
                <w:rFonts w:ascii="ＭＳ 明朝" w:hAnsi="ＭＳ 明朝"/>
                <w:b/>
                <w:bCs/>
                <w:sz w:val="20"/>
                <w:szCs w:val="20"/>
              </w:rPr>
              <w:t>2</w:t>
            </w:r>
            <w:r w:rsidRPr="00F95CEA">
              <w:rPr>
                <w:rFonts w:ascii="ＭＳ 明朝" w:hAnsi="ＭＳ 明朝"/>
                <w:sz w:val="20"/>
                <w:szCs w:val="20"/>
              </w:rPr>
              <w:t>（飢餓をゼロに）</w:t>
            </w:r>
            <w:r w:rsidRPr="00F95CEA">
              <w:rPr>
                <w:rFonts w:ascii="ＭＳ 明朝" w:hAnsi="ＭＳ 明朝"/>
                <w:sz w:val="20"/>
                <w:szCs w:val="20"/>
              </w:rPr>
              <w:br/>
            </w:r>
            <w:r w:rsidRPr="00F95CEA">
              <w:rPr>
                <w:rFonts w:ascii="ＭＳ 明朝" w:hAnsi="ＭＳ 明朝" w:hint="eastAsia"/>
                <w:b/>
                <w:bCs/>
                <w:sz w:val="20"/>
                <w:szCs w:val="20"/>
              </w:rPr>
              <w:t>・</w:t>
            </w:r>
            <w:r w:rsidRPr="00F95CEA">
              <w:rPr>
                <w:rFonts w:ascii="ＭＳ 明朝" w:hAnsi="ＭＳ 明朝"/>
                <w:b/>
                <w:bCs/>
                <w:sz w:val="20"/>
                <w:szCs w:val="20"/>
              </w:rPr>
              <w:t>目標</w:t>
            </w:r>
            <w:r w:rsidRPr="00F95CEA">
              <w:rPr>
                <w:rFonts w:ascii="ＭＳ 明朝" w:hAnsi="ＭＳ 明朝"/>
                <w:b/>
                <w:bCs/>
                <w:sz w:val="20"/>
                <w:szCs w:val="20"/>
              </w:rPr>
              <w:t>15</w:t>
            </w:r>
            <w:r w:rsidRPr="00F95CEA">
              <w:rPr>
                <w:rFonts w:ascii="ＭＳ 明朝" w:hAnsi="ＭＳ 明朝"/>
                <w:sz w:val="20"/>
                <w:szCs w:val="20"/>
              </w:rPr>
              <w:t>（陸の豊かさも守ろう）</w:t>
            </w:r>
          </w:p>
        </w:tc>
      </w:tr>
    </w:tbl>
    <w:p w14:paraId="33B807F1" w14:textId="77777777" w:rsidR="00F75DFE" w:rsidRDefault="00F75DFE"/>
    <w:tbl>
      <w:tblPr>
        <w:tblStyle w:val="ae"/>
        <w:tblW w:w="0" w:type="auto"/>
        <w:tblLook w:val="04A0" w:firstRow="1" w:lastRow="0" w:firstColumn="1" w:lastColumn="0" w:noHBand="0" w:noVBand="1"/>
      </w:tblPr>
      <w:tblGrid>
        <w:gridCol w:w="8494"/>
      </w:tblGrid>
      <w:tr w:rsidR="00F95CEA" w:rsidRPr="0014738C" w14:paraId="1D62377F" w14:textId="77777777" w:rsidTr="004750D6">
        <w:tc>
          <w:tcPr>
            <w:tcW w:w="9060" w:type="dxa"/>
          </w:tcPr>
          <w:p w14:paraId="52979CAB" w14:textId="74495D5C" w:rsidR="00F95CEA" w:rsidRPr="0014738C" w:rsidRDefault="00F95CEA" w:rsidP="004750D6">
            <w:pPr>
              <w:rPr>
                <w:b/>
                <w:bCs/>
                <w:sz w:val="20"/>
                <w:szCs w:val="20"/>
              </w:rPr>
            </w:pPr>
            <w:r w:rsidRPr="00F95CEA">
              <w:rPr>
                <w:b/>
                <w:bCs/>
                <w:sz w:val="20"/>
                <w:szCs w:val="20"/>
              </w:rPr>
              <w:t>S-01 積極的な人的資本への投資</w:t>
            </w:r>
          </w:p>
        </w:tc>
      </w:tr>
      <w:tr w:rsidR="00F95CEA" w:rsidRPr="0014738C" w14:paraId="4AD1C370" w14:textId="77777777" w:rsidTr="004750D6">
        <w:tc>
          <w:tcPr>
            <w:tcW w:w="9060" w:type="dxa"/>
          </w:tcPr>
          <w:p w14:paraId="5BF7C1C7" w14:textId="5E1CA67B" w:rsidR="00F95CEA" w:rsidRPr="0014738C" w:rsidRDefault="00F95CEA" w:rsidP="004750D6">
            <w:pPr>
              <w:rPr>
                <w:rFonts w:ascii="ＭＳ 明朝" w:hAnsi="ＭＳ 明朝"/>
                <w:sz w:val="20"/>
                <w:szCs w:val="20"/>
              </w:rPr>
            </w:pPr>
            <w:r w:rsidRPr="00F95CEA">
              <w:rPr>
                <w:rFonts w:ascii="ＭＳ 明朝" w:hAnsi="ＭＳ 明朝"/>
                <w:sz w:val="20"/>
                <w:szCs w:val="20"/>
              </w:rPr>
              <w:t>人的資本への投資が注目されており、</w:t>
            </w:r>
            <w:r w:rsidRPr="00F95CEA">
              <w:rPr>
                <w:rFonts w:ascii="ＭＳ 明朝" w:hAnsi="ＭＳ 明朝"/>
                <w:sz w:val="20"/>
                <w:szCs w:val="20"/>
              </w:rPr>
              <w:t>ISO 30414</w:t>
            </w:r>
            <w:r w:rsidRPr="00F95CEA">
              <w:rPr>
                <w:rFonts w:ascii="ＭＳ 明朝" w:hAnsi="ＭＳ 明朝"/>
                <w:sz w:val="20"/>
                <w:szCs w:val="20"/>
              </w:rPr>
              <w:t>のガイドラインが登場するなど、企業経営における人材育成の重要性が高まっています。【参考】人材版伊藤レポート</w:t>
            </w:r>
            <w:r w:rsidRPr="00F95CEA">
              <w:rPr>
                <w:rFonts w:ascii="ＭＳ 明朝" w:hAnsi="ＭＳ 明朝"/>
                <w:sz w:val="20"/>
                <w:szCs w:val="20"/>
              </w:rPr>
              <w:t xml:space="preserve"> 2.0</w:t>
            </w:r>
            <w:r w:rsidRPr="00F95CEA">
              <w:rPr>
                <w:rFonts w:ascii="ＭＳ 明朝" w:hAnsi="ＭＳ 明朝"/>
                <w:sz w:val="20"/>
                <w:szCs w:val="20"/>
              </w:rPr>
              <w:t>（</w:t>
            </w:r>
            <w:r w:rsidRPr="00F95CEA">
              <w:rPr>
                <w:rFonts w:ascii="ＭＳ 明朝" w:hAnsi="ＭＳ 明朝"/>
                <w:sz w:val="20"/>
                <w:szCs w:val="20"/>
              </w:rPr>
              <w:t>2022</w:t>
            </w:r>
            <w:r w:rsidRPr="00F95CEA">
              <w:rPr>
                <w:rFonts w:ascii="ＭＳ 明朝" w:hAnsi="ＭＳ 明朝"/>
                <w:sz w:val="20"/>
                <w:szCs w:val="20"/>
              </w:rPr>
              <w:t>年）／経済産業省</w:t>
            </w:r>
          </w:p>
        </w:tc>
      </w:tr>
      <w:tr w:rsidR="00F95CEA" w:rsidRPr="00F95CEA" w14:paraId="78518E5A" w14:textId="77777777" w:rsidTr="004750D6">
        <w:tc>
          <w:tcPr>
            <w:tcW w:w="9060" w:type="dxa"/>
          </w:tcPr>
          <w:p w14:paraId="6C4378DA" w14:textId="77777777" w:rsidR="00F95CEA" w:rsidRPr="0014738C" w:rsidRDefault="00F95CEA" w:rsidP="004750D6">
            <w:pPr>
              <w:rPr>
                <w:rFonts w:ascii="ＭＳ 明朝" w:hAnsi="ＭＳ 明朝"/>
                <w:sz w:val="20"/>
                <w:szCs w:val="20"/>
              </w:rPr>
            </w:pPr>
            <w:r w:rsidRPr="0014738C">
              <w:rPr>
                <w:rFonts w:ascii="ＭＳ 明朝" w:hAnsi="ＭＳ 明朝" w:hint="eastAsia"/>
                <w:sz w:val="20"/>
                <w:szCs w:val="20"/>
              </w:rPr>
              <w:t>★具体的な実践事例：</w:t>
            </w:r>
          </w:p>
          <w:p w14:paraId="607C7EE8" w14:textId="35FEDD7F" w:rsidR="00661E2B" w:rsidRPr="00661E2B" w:rsidRDefault="00661E2B" w:rsidP="00661E2B">
            <w:pPr>
              <w:rPr>
                <w:sz w:val="20"/>
                <w:szCs w:val="20"/>
              </w:rPr>
            </w:pPr>
            <w:r>
              <w:rPr>
                <w:rFonts w:hint="eastAsia"/>
                <w:sz w:val="20"/>
                <w:szCs w:val="20"/>
              </w:rPr>
              <w:t>・</w:t>
            </w:r>
            <w:r w:rsidRPr="00661E2B">
              <w:rPr>
                <w:sz w:val="20"/>
                <w:szCs w:val="20"/>
              </w:rPr>
              <w:t>従業員の能力開発やリカレント教育（学び直し）を推進</w:t>
            </w:r>
          </w:p>
          <w:p w14:paraId="231D8311" w14:textId="0256B150" w:rsidR="00661E2B" w:rsidRPr="00661E2B" w:rsidRDefault="00661E2B" w:rsidP="00661E2B">
            <w:pPr>
              <w:rPr>
                <w:sz w:val="20"/>
                <w:szCs w:val="20"/>
              </w:rPr>
            </w:pPr>
            <w:r>
              <w:rPr>
                <w:rFonts w:hint="eastAsia"/>
                <w:sz w:val="20"/>
                <w:szCs w:val="20"/>
              </w:rPr>
              <w:t>・</w:t>
            </w:r>
            <w:r w:rsidRPr="00661E2B">
              <w:rPr>
                <w:sz w:val="20"/>
                <w:szCs w:val="20"/>
              </w:rPr>
              <w:t>自律的なキャリア形成を支援するための対話機会を提供</w:t>
            </w:r>
          </w:p>
          <w:p w14:paraId="0B09215C" w14:textId="7EF6A51C" w:rsidR="00661E2B" w:rsidRPr="00661E2B" w:rsidRDefault="00661E2B" w:rsidP="004750D6">
            <w:pPr>
              <w:rPr>
                <w:sz w:val="20"/>
                <w:szCs w:val="20"/>
              </w:rPr>
            </w:pPr>
            <w:r>
              <w:rPr>
                <w:rFonts w:hint="eastAsia"/>
                <w:sz w:val="20"/>
                <w:szCs w:val="20"/>
              </w:rPr>
              <w:t>・</w:t>
            </w:r>
            <w:r w:rsidRPr="00661E2B">
              <w:rPr>
                <w:sz w:val="20"/>
                <w:szCs w:val="20"/>
              </w:rPr>
              <w:t>人を「コスト」ではなく「価値を生み出す源泉」として捉える</w:t>
            </w:r>
          </w:p>
        </w:tc>
      </w:tr>
      <w:tr w:rsidR="00F95CEA" w:rsidRPr="00F95CEA" w14:paraId="1BF6B465" w14:textId="77777777" w:rsidTr="004750D6">
        <w:tc>
          <w:tcPr>
            <w:tcW w:w="9060" w:type="dxa"/>
          </w:tcPr>
          <w:p w14:paraId="6BCEFAEB" w14:textId="77777777" w:rsidR="00F95CEA" w:rsidRPr="0014738C" w:rsidRDefault="00F95CEA" w:rsidP="004750D6">
            <w:pPr>
              <w:rPr>
                <w:rFonts w:ascii="ＭＳ 明朝" w:hAnsi="ＭＳ 明朝"/>
                <w:sz w:val="20"/>
                <w:szCs w:val="20"/>
              </w:rPr>
            </w:pPr>
            <w:r w:rsidRPr="0014738C">
              <w:rPr>
                <w:rFonts w:ascii="ＭＳ 明朝" w:hAnsi="ＭＳ 明朝"/>
                <w:sz w:val="20"/>
                <w:szCs w:val="20"/>
              </w:rPr>
              <w:t>関連する</w:t>
            </w:r>
            <w:r w:rsidRPr="0014738C">
              <w:rPr>
                <w:rFonts w:ascii="ＭＳ 明朝" w:hAnsi="ＭＳ 明朝"/>
                <w:sz w:val="20"/>
                <w:szCs w:val="20"/>
              </w:rPr>
              <w:t>SDGs</w:t>
            </w:r>
            <w:r w:rsidRPr="0014738C">
              <w:rPr>
                <w:rFonts w:ascii="ＭＳ 明朝" w:hAnsi="ＭＳ 明朝" w:hint="eastAsia"/>
                <w:sz w:val="20"/>
                <w:szCs w:val="20"/>
              </w:rPr>
              <w:t xml:space="preserve">の項目：　　</w:t>
            </w:r>
          </w:p>
          <w:p w14:paraId="7E7CFCAF" w14:textId="14370A9D" w:rsidR="00661E2B" w:rsidRPr="00661E2B" w:rsidRDefault="00661E2B" w:rsidP="004750D6">
            <w:pPr>
              <w:rPr>
                <w:rFonts w:ascii="ＭＳ 明朝" w:hAnsi="ＭＳ 明朝"/>
                <w:sz w:val="20"/>
                <w:szCs w:val="20"/>
              </w:rPr>
            </w:pPr>
            <w:r>
              <w:rPr>
                <w:rFonts w:ascii="ＭＳ 明朝" w:hAnsi="ＭＳ 明朝" w:hint="eastAsia"/>
                <w:b/>
                <w:bCs/>
                <w:sz w:val="20"/>
                <w:szCs w:val="20"/>
              </w:rPr>
              <w:t>・</w:t>
            </w:r>
            <w:r w:rsidRPr="00661E2B">
              <w:rPr>
                <w:rFonts w:ascii="ＭＳ 明朝" w:hAnsi="ＭＳ 明朝"/>
                <w:b/>
                <w:bCs/>
                <w:sz w:val="20"/>
                <w:szCs w:val="20"/>
              </w:rPr>
              <w:t>目標</w:t>
            </w:r>
            <w:r w:rsidRPr="00661E2B">
              <w:rPr>
                <w:rFonts w:ascii="ＭＳ 明朝" w:hAnsi="ＭＳ 明朝"/>
                <w:b/>
                <w:bCs/>
                <w:sz w:val="20"/>
                <w:szCs w:val="20"/>
              </w:rPr>
              <w:t>4</w:t>
            </w:r>
            <w:r w:rsidRPr="00661E2B">
              <w:rPr>
                <w:rFonts w:ascii="ＭＳ 明朝" w:hAnsi="ＭＳ 明朝"/>
                <w:sz w:val="20"/>
                <w:szCs w:val="20"/>
              </w:rPr>
              <w:t>（質の高い教育をみんなに）</w:t>
            </w:r>
            <w:r w:rsidRPr="00661E2B">
              <w:rPr>
                <w:rFonts w:ascii="ＭＳ 明朝" w:hAnsi="ＭＳ 明朝"/>
                <w:sz w:val="20"/>
                <w:szCs w:val="20"/>
              </w:rPr>
              <w:br/>
            </w:r>
            <w:r>
              <w:rPr>
                <w:rFonts w:ascii="ＭＳ 明朝" w:hAnsi="ＭＳ 明朝" w:hint="eastAsia"/>
                <w:b/>
                <w:bCs/>
                <w:sz w:val="20"/>
                <w:szCs w:val="20"/>
              </w:rPr>
              <w:t>・</w:t>
            </w:r>
            <w:r w:rsidRPr="00661E2B">
              <w:rPr>
                <w:rFonts w:ascii="ＭＳ 明朝" w:hAnsi="ＭＳ 明朝"/>
                <w:b/>
                <w:bCs/>
                <w:sz w:val="20"/>
                <w:szCs w:val="20"/>
              </w:rPr>
              <w:t>目標</w:t>
            </w:r>
            <w:r w:rsidRPr="00661E2B">
              <w:rPr>
                <w:rFonts w:ascii="ＭＳ 明朝" w:hAnsi="ＭＳ 明朝"/>
                <w:b/>
                <w:bCs/>
                <w:sz w:val="20"/>
                <w:szCs w:val="20"/>
              </w:rPr>
              <w:t>8</w:t>
            </w:r>
            <w:r w:rsidRPr="00661E2B">
              <w:rPr>
                <w:rFonts w:ascii="ＭＳ 明朝" w:hAnsi="ＭＳ 明朝"/>
                <w:sz w:val="20"/>
                <w:szCs w:val="20"/>
              </w:rPr>
              <w:t>（働きがいも経済成長も）</w:t>
            </w:r>
            <w:r w:rsidRPr="00661E2B">
              <w:rPr>
                <w:rFonts w:ascii="ＭＳ 明朝" w:hAnsi="ＭＳ 明朝"/>
                <w:sz w:val="20"/>
                <w:szCs w:val="20"/>
              </w:rPr>
              <w:br/>
            </w:r>
            <w:r>
              <w:rPr>
                <w:rFonts w:ascii="ＭＳ 明朝" w:hAnsi="ＭＳ 明朝" w:hint="eastAsia"/>
                <w:b/>
                <w:bCs/>
                <w:sz w:val="20"/>
                <w:szCs w:val="20"/>
              </w:rPr>
              <w:t>・</w:t>
            </w:r>
            <w:r w:rsidRPr="00661E2B">
              <w:rPr>
                <w:rFonts w:ascii="ＭＳ 明朝" w:hAnsi="ＭＳ 明朝"/>
                <w:b/>
                <w:bCs/>
                <w:sz w:val="20"/>
                <w:szCs w:val="20"/>
              </w:rPr>
              <w:t>目標</w:t>
            </w:r>
            <w:r w:rsidRPr="00661E2B">
              <w:rPr>
                <w:rFonts w:ascii="ＭＳ 明朝" w:hAnsi="ＭＳ 明朝"/>
                <w:b/>
                <w:bCs/>
                <w:sz w:val="20"/>
                <w:szCs w:val="20"/>
              </w:rPr>
              <w:t>10</w:t>
            </w:r>
            <w:r w:rsidRPr="00661E2B">
              <w:rPr>
                <w:rFonts w:ascii="ＭＳ 明朝" w:hAnsi="ＭＳ 明朝"/>
                <w:sz w:val="20"/>
                <w:szCs w:val="20"/>
              </w:rPr>
              <w:t>（人や国の不平等をなくそう）</w:t>
            </w:r>
          </w:p>
        </w:tc>
      </w:tr>
    </w:tbl>
    <w:p w14:paraId="07834917" w14:textId="77777777" w:rsidR="00F95CEA" w:rsidRDefault="00F95CEA"/>
    <w:tbl>
      <w:tblPr>
        <w:tblStyle w:val="ae"/>
        <w:tblW w:w="0" w:type="auto"/>
        <w:tblLook w:val="04A0" w:firstRow="1" w:lastRow="0" w:firstColumn="1" w:lastColumn="0" w:noHBand="0" w:noVBand="1"/>
      </w:tblPr>
      <w:tblGrid>
        <w:gridCol w:w="8494"/>
      </w:tblGrid>
      <w:tr w:rsidR="00661E2B" w:rsidRPr="0014738C" w14:paraId="64B489B1" w14:textId="77777777" w:rsidTr="004750D6">
        <w:tc>
          <w:tcPr>
            <w:tcW w:w="9060" w:type="dxa"/>
          </w:tcPr>
          <w:p w14:paraId="1F824C44" w14:textId="47F80D4D" w:rsidR="00661E2B" w:rsidRPr="0014738C" w:rsidRDefault="00661E2B" w:rsidP="004750D6">
            <w:pPr>
              <w:rPr>
                <w:b/>
                <w:bCs/>
                <w:sz w:val="20"/>
                <w:szCs w:val="20"/>
              </w:rPr>
            </w:pPr>
            <w:r w:rsidRPr="00661E2B">
              <w:rPr>
                <w:b/>
                <w:bCs/>
                <w:sz w:val="20"/>
                <w:szCs w:val="20"/>
              </w:rPr>
              <w:t>S-02 ウェルビーイングへの取り組み</w:t>
            </w:r>
          </w:p>
        </w:tc>
      </w:tr>
      <w:tr w:rsidR="00661E2B" w:rsidRPr="0014738C" w14:paraId="676FAF1A" w14:textId="77777777" w:rsidTr="004750D6">
        <w:tc>
          <w:tcPr>
            <w:tcW w:w="9060" w:type="dxa"/>
          </w:tcPr>
          <w:p w14:paraId="7D1345F4" w14:textId="2E6CF369" w:rsidR="00661E2B" w:rsidRPr="00661E2B" w:rsidRDefault="00661E2B" w:rsidP="004750D6">
            <w:pPr>
              <w:rPr>
                <w:rFonts w:ascii="ＭＳ 明朝" w:hAnsi="ＭＳ 明朝"/>
                <w:sz w:val="20"/>
                <w:szCs w:val="20"/>
              </w:rPr>
            </w:pPr>
            <w:r w:rsidRPr="00661E2B">
              <w:rPr>
                <w:rFonts w:ascii="ＭＳ 明朝" w:hAnsi="ＭＳ 明朝"/>
                <w:sz w:val="20"/>
                <w:szCs w:val="20"/>
              </w:rPr>
              <w:t>ウェルビーイングの概念が企業経営に取り入れられ、従業員の心身の健康や幸福度の向上が経営の重要要素となっています。【参考】日本のウェルビーイングのとらえ方（</w:t>
            </w:r>
            <w:r w:rsidRPr="00661E2B">
              <w:rPr>
                <w:rFonts w:ascii="ＭＳ 明朝" w:hAnsi="ＭＳ 明朝"/>
                <w:sz w:val="20"/>
                <w:szCs w:val="20"/>
              </w:rPr>
              <w:t>2022</w:t>
            </w:r>
            <w:r w:rsidRPr="00661E2B">
              <w:rPr>
                <w:rFonts w:ascii="ＭＳ 明朝" w:hAnsi="ＭＳ 明朝"/>
                <w:sz w:val="20"/>
                <w:szCs w:val="20"/>
              </w:rPr>
              <w:t>年）／</w:t>
            </w:r>
            <w:r w:rsidRPr="00661E2B">
              <w:rPr>
                <w:rFonts w:ascii="ＭＳ 明朝" w:hAnsi="ＭＳ 明朝"/>
                <w:sz w:val="20"/>
                <w:szCs w:val="20"/>
              </w:rPr>
              <w:t>Forbes JAPAN</w:t>
            </w:r>
          </w:p>
        </w:tc>
      </w:tr>
      <w:tr w:rsidR="00661E2B" w:rsidRPr="00661E2B" w14:paraId="0213AC6B" w14:textId="77777777" w:rsidTr="004750D6">
        <w:tc>
          <w:tcPr>
            <w:tcW w:w="9060" w:type="dxa"/>
          </w:tcPr>
          <w:p w14:paraId="429D7640" w14:textId="77777777" w:rsidR="00661E2B" w:rsidRPr="0014738C" w:rsidRDefault="00661E2B" w:rsidP="004750D6">
            <w:pPr>
              <w:rPr>
                <w:rFonts w:ascii="ＭＳ 明朝" w:hAnsi="ＭＳ 明朝"/>
                <w:sz w:val="20"/>
                <w:szCs w:val="20"/>
              </w:rPr>
            </w:pPr>
            <w:r w:rsidRPr="0014738C">
              <w:rPr>
                <w:rFonts w:ascii="ＭＳ 明朝" w:hAnsi="ＭＳ 明朝" w:hint="eastAsia"/>
                <w:sz w:val="20"/>
                <w:szCs w:val="20"/>
              </w:rPr>
              <w:t>★具体的な実践事例：</w:t>
            </w:r>
          </w:p>
          <w:p w14:paraId="2A292B7B" w14:textId="38C7BD31" w:rsidR="00661E2B" w:rsidRPr="00661E2B" w:rsidRDefault="00661E2B" w:rsidP="00661E2B">
            <w:pPr>
              <w:rPr>
                <w:sz w:val="20"/>
                <w:szCs w:val="20"/>
              </w:rPr>
            </w:pPr>
            <w:r>
              <w:rPr>
                <w:rFonts w:hint="eastAsia"/>
                <w:sz w:val="20"/>
                <w:szCs w:val="20"/>
              </w:rPr>
              <w:t>・</w:t>
            </w:r>
            <w:r w:rsidRPr="00661E2B">
              <w:rPr>
                <w:sz w:val="20"/>
                <w:szCs w:val="20"/>
              </w:rPr>
              <w:t>柔軟な働き方や長時間労働の是正を推進</w:t>
            </w:r>
          </w:p>
          <w:p w14:paraId="0875DE4F" w14:textId="2C7EC43C" w:rsidR="00661E2B" w:rsidRPr="00661E2B" w:rsidRDefault="00661E2B" w:rsidP="00661E2B">
            <w:pPr>
              <w:rPr>
                <w:sz w:val="20"/>
                <w:szCs w:val="20"/>
              </w:rPr>
            </w:pPr>
            <w:r>
              <w:rPr>
                <w:rFonts w:hint="eastAsia"/>
                <w:sz w:val="20"/>
                <w:szCs w:val="20"/>
              </w:rPr>
              <w:t>・</w:t>
            </w:r>
            <w:r w:rsidRPr="00661E2B">
              <w:rPr>
                <w:sz w:val="20"/>
                <w:szCs w:val="20"/>
              </w:rPr>
              <w:t>従業員の健康状態を可視化し、改善できる仕組みを導入</w:t>
            </w:r>
          </w:p>
          <w:p w14:paraId="78CA405A" w14:textId="4E84B6A2" w:rsidR="00661E2B" w:rsidRPr="00661E2B" w:rsidRDefault="00661E2B" w:rsidP="004750D6">
            <w:pPr>
              <w:rPr>
                <w:sz w:val="20"/>
                <w:szCs w:val="20"/>
              </w:rPr>
            </w:pPr>
            <w:r>
              <w:rPr>
                <w:rFonts w:hint="eastAsia"/>
                <w:sz w:val="20"/>
                <w:szCs w:val="20"/>
              </w:rPr>
              <w:t>・</w:t>
            </w:r>
            <w:r w:rsidRPr="00661E2B">
              <w:rPr>
                <w:sz w:val="20"/>
                <w:szCs w:val="20"/>
              </w:rPr>
              <w:t>企業文化として「身体的・精神的・社会的に満たされる環境」を構築</w:t>
            </w:r>
          </w:p>
        </w:tc>
      </w:tr>
      <w:tr w:rsidR="00661E2B" w:rsidRPr="00661E2B" w14:paraId="5E673060" w14:textId="77777777" w:rsidTr="004750D6">
        <w:tc>
          <w:tcPr>
            <w:tcW w:w="9060" w:type="dxa"/>
          </w:tcPr>
          <w:p w14:paraId="47CA31C1" w14:textId="77777777" w:rsidR="00661E2B" w:rsidRPr="0014738C" w:rsidRDefault="00661E2B" w:rsidP="004750D6">
            <w:pPr>
              <w:rPr>
                <w:rFonts w:ascii="ＭＳ 明朝" w:hAnsi="ＭＳ 明朝"/>
                <w:sz w:val="20"/>
                <w:szCs w:val="20"/>
              </w:rPr>
            </w:pPr>
            <w:r w:rsidRPr="0014738C">
              <w:rPr>
                <w:rFonts w:ascii="ＭＳ 明朝" w:hAnsi="ＭＳ 明朝"/>
                <w:sz w:val="20"/>
                <w:szCs w:val="20"/>
              </w:rPr>
              <w:t>関連する</w:t>
            </w:r>
            <w:r w:rsidRPr="0014738C">
              <w:rPr>
                <w:rFonts w:ascii="ＭＳ 明朝" w:hAnsi="ＭＳ 明朝"/>
                <w:sz w:val="20"/>
                <w:szCs w:val="20"/>
              </w:rPr>
              <w:t>SDGs</w:t>
            </w:r>
            <w:r w:rsidRPr="0014738C">
              <w:rPr>
                <w:rFonts w:ascii="ＭＳ 明朝" w:hAnsi="ＭＳ 明朝" w:hint="eastAsia"/>
                <w:sz w:val="20"/>
                <w:szCs w:val="20"/>
              </w:rPr>
              <w:t xml:space="preserve">の項目：　　</w:t>
            </w:r>
          </w:p>
          <w:p w14:paraId="32E38B63" w14:textId="5340E400" w:rsidR="00661E2B" w:rsidRPr="00661E2B" w:rsidRDefault="00661E2B" w:rsidP="004750D6">
            <w:pPr>
              <w:rPr>
                <w:rFonts w:ascii="ＭＳ 明朝" w:hAnsi="ＭＳ 明朝"/>
                <w:sz w:val="20"/>
                <w:szCs w:val="20"/>
              </w:rPr>
            </w:pPr>
            <w:r>
              <w:rPr>
                <w:rFonts w:ascii="ＭＳ 明朝" w:hAnsi="ＭＳ 明朝" w:hint="eastAsia"/>
                <w:b/>
                <w:bCs/>
                <w:sz w:val="20"/>
                <w:szCs w:val="20"/>
              </w:rPr>
              <w:t>・</w:t>
            </w:r>
            <w:r w:rsidRPr="00661E2B">
              <w:rPr>
                <w:rFonts w:ascii="ＭＳ 明朝" w:hAnsi="ＭＳ 明朝"/>
                <w:b/>
                <w:bCs/>
                <w:sz w:val="20"/>
                <w:szCs w:val="20"/>
              </w:rPr>
              <w:t>目標</w:t>
            </w:r>
            <w:r w:rsidRPr="00661E2B">
              <w:rPr>
                <w:rFonts w:ascii="ＭＳ 明朝" w:hAnsi="ＭＳ 明朝"/>
                <w:b/>
                <w:bCs/>
                <w:sz w:val="20"/>
                <w:szCs w:val="20"/>
              </w:rPr>
              <w:t>3</w:t>
            </w:r>
            <w:r w:rsidRPr="00661E2B">
              <w:rPr>
                <w:rFonts w:ascii="ＭＳ 明朝" w:hAnsi="ＭＳ 明朝"/>
                <w:sz w:val="20"/>
                <w:szCs w:val="20"/>
              </w:rPr>
              <w:t>（すべての人に健康と福祉を）</w:t>
            </w:r>
            <w:r w:rsidRPr="00661E2B">
              <w:rPr>
                <w:rFonts w:ascii="ＭＳ 明朝" w:hAnsi="ＭＳ 明朝"/>
                <w:sz w:val="20"/>
                <w:szCs w:val="20"/>
              </w:rPr>
              <w:br/>
            </w:r>
            <w:r>
              <w:rPr>
                <w:rFonts w:ascii="ＭＳ 明朝" w:hAnsi="ＭＳ 明朝" w:hint="eastAsia"/>
                <w:b/>
                <w:bCs/>
                <w:sz w:val="20"/>
                <w:szCs w:val="20"/>
              </w:rPr>
              <w:t>・</w:t>
            </w:r>
            <w:r w:rsidRPr="00661E2B">
              <w:rPr>
                <w:rFonts w:ascii="ＭＳ 明朝" w:hAnsi="ＭＳ 明朝"/>
                <w:b/>
                <w:bCs/>
                <w:sz w:val="20"/>
                <w:szCs w:val="20"/>
              </w:rPr>
              <w:t>目標</w:t>
            </w:r>
            <w:r w:rsidRPr="00661E2B">
              <w:rPr>
                <w:rFonts w:ascii="ＭＳ 明朝" w:hAnsi="ＭＳ 明朝"/>
                <w:b/>
                <w:bCs/>
                <w:sz w:val="20"/>
                <w:szCs w:val="20"/>
              </w:rPr>
              <w:t>8</w:t>
            </w:r>
            <w:r w:rsidRPr="00661E2B">
              <w:rPr>
                <w:rFonts w:ascii="ＭＳ 明朝" w:hAnsi="ＭＳ 明朝"/>
                <w:sz w:val="20"/>
                <w:szCs w:val="20"/>
              </w:rPr>
              <w:t>（働きがいも経済成長も）</w:t>
            </w:r>
            <w:r w:rsidRPr="00661E2B">
              <w:rPr>
                <w:rFonts w:ascii="ＭＳ 明朝" w:hAnsi="ＭＳ 明朝"/>
                <w:sz w:val="20"/>
                <w:szCs w:val="20"/>
              </w:rPr>
              <w:br/>
            </w:r>
            <w:r>
              <w:rPr>
                <w:rFonts w:ascii="ＭＳ 明朝" w:hAnsi="ＭＳ 明朝" w:hint="eastAsia"/>
                <w:b/>
                <w:bCs/>
                <w:sz w:val="20"/>
                <w:szCs w:val="20"/>
              </w:rPr>
              <w:lastRenderedPageBreak/>
              <w:t>・</w:t>
            </w:r>
            <w:r w:rsidRPr="00661E2B">
              <w:rPr>
                <w:rFonts w:ascii="ＭＳ 明朝" w:hAnsi="ＭＳ 明朝"/>
                <w:b/>
                <w:bCs/>
                <w:sz w:val="20"/>
                <w:szCs w:val="20"/>
              </w:rPr>
              <w:t>目標</w:t>
            </w:r>
            <w:r w:rsidRPr="00661E2B">
              <w:rPr>
                <w:rFonts w:ascii="ＭＳ 明朝" w:hAnsi="ＭＳ 明朝"/>
                <w:b/>
                <w:bCs/>
                <w:sz w:val="20"/>
                <w:szCs w:val="20"/>
              </w:rPr>
              <w:t>10</w:t>
            </w:r>
            <w:r w:rsidRPr="00661E2B">
              <w:rPr>
                <w:rFonts w:ascii="ＭＳ 明朝" w:hAnsi="ＭＳ 明朝"/>
                <w:sz w:val="20"/>
                <w:szCs w:val="20"/>
              </w:rPr>
              <w:t>（人や国の不平等をなくそう）</w:t>
            </w:r>
          </w:p>
        </w:tc>
      </w:tr>
    </w:tbl>
    <w:p w14:paraId="27C3D9AB" w14:textId="77777777" w:rsidR="00661E2B" w:rsidRDefault="00661E2B"/>
    <w:tbl>
      <w:tblPr>
        <w:tblStyle w:val="ae"/>
        <w:tblW w:w="0" w:type="auto"/>
        <w:tblLook w:val="04A0" w:firstRow="1" w:lastRow="0" w:firstColumn="1" w:lastColumn="0" w:noHBand="0" w:noVBand="1"/>
      </w:tblPr>
      <w:tblGrid>
        <w:gridCol w:w="8494"/>
      </w:tblGrid>
      <w:tr w:rsidR="00661E2B" w:rsidRPr="0014738C" w14:paraId="5DA9392C" w14:textId="77777777" w:rsidTr="004750D6">
        <w:tc>
          <w:tcPr>
            <w:tcW w:w="9060" w:type="dxa"/>
          </w:tcPr>
          <w:p w14:paraId="5B72C981" w14:textId="2E027251" w:rsidR="00661E2B" w:rsidRPr="0014738C" w:rsidRDefault="00661E2B" w:rsidP="004750D6">
            <w:pPr>
              <w:rPr>
                <w:b/>
                <w:bCs/>
                <w:sz w:val="20"/>
                <w:szCs w:val="20"/>
              </w:rPr>
            </w:pPr>
            <w:r w:rsidRPr="00661E2B">
              <w:rPr>
                <w:b/>
                <w:bCs/>
                <w:sz w:val="20"/>
                <w:szCs w:val="20"/>
              </w:rPr>
              <w:t>S-03 働きやすさ×働きがいの両立</w:t>
            </w:r>
          </w:p>
        </w:tc>
      </w:tr>
      <w:tr w:rsidR="00661E2B" w:rsidRPr="00661E2B" w14:paraId="543A3B38" w14:textId="77777777" w:rsidTr="004750D6">
        <w:tc>
          <w:tcPr>
            <w:tcW w:w="9060" w:type="dxa"/>
          </w:tcPr>
          <w:p w14:paraId="4003289F" w14:textId="5399B1FF" w:rsidR="00661E2B" w:rsidRPr="00661E2B" w:rsidRDefault="00661E2B" w:rsidP="004750D6">
            <w:pPr>
              <w:rPr>
                <w:rFonts w:ascii="ＭＳ 明朝" w:hAnsi="ＭＳ 明朝"/>
                <w:sz w:val="20"/>
                <w:szCs w:val="20"/>
              </w:rPr>
            </w:pPr>
            <w:r w:rsidRPr="00661E2B">
              <w:rPr>
                <w:rFonts w:ascii="ＭＳ 明朝" w:hAnsi="ＭＳ 明朝"/>
                <w:sz w:val="20"/>
                <w:szCs w:val="20"/>
              </w:rPr>
              <w:t>日本では「働きやすさ」は改善されつつあるものの、「働きがい」を感じる社員の割合は依然として低い状況にあります。【参考】働きがい改革、道半ばの日本（</w:t>
            </w:r>
            <w:r w:rsidRPr="00661E2B">
              <w:rPr>
                <w:rFonts w:ascii="ＭＳ 明朝" w:hAnsi="ＭＳ 明朝"/>
                <w:sz w:val="20"/>
                <w:szCs w:val="20"/>
              </w:rPr>
              <w:t>2022</w:t>
            </w:r>
            <w:r w:rsidRPr="00661E2B">
              <w:rPr>
                <w:rFonts w:ascii="ＭＳ 明朝" w:hAnsi="ＭＳ 明朝"/>
                <w:sz w:val="20"/>
                <w:szCs w:val="20"/>
              </w:rPr>
              <w:t>年）／日経新聞</w:t>
            </w:r>
          </w:p>
        </w:tc>
      </w:tr>
      <w:tr w:rsidR="00661E2B" w:rsidRPr="00661E2B" w14:paraId="553E468F" w14:textId="77777777" w:rsidTr="004750D6">
        <w:tc>
          <w:tcPr>
            <w:tcW w:w="9060" w:type="dxa"/>
          </w:tcPr>
          <w:p w14:paraId="58FEBCEB" w14:textId="77777777" w:rsidR="00661E2B" w:rsidRPr="0014738C" w:rsidRDefault="00661E2B" w:rsidP="004750D6">
            <w:pPr>
              <w:rPr>
                <w:rFonts w:ascii="ＭＳ 明朝" w:hAnsi="ＭＳ 明朝"/>
                <w:sz w:val="20"/>
                <w:szCs w:val="20"/>
              </w:rPr>
            </w:pPr>
            <w:r w:rsidRPr="0014738C">
              <w:rPr>
                <w:rFonts w:ascii="ＭＳ 明朝" w:hAnsi="ＭＳ 明朝" w:hint="eastAsia"/>
                <w:sz w:val="20"/>
                <w:szCs w:val="20"/>
              </w:rPr>
              <w:t>★具体的な実践事例：</w:t>
            </w:r>
          </w:p>
          <w:p w14:paraId="0896D6B8" w14:textId="2FEC6E7A" w:rsidR="00661E2B" w:rsidRPr="00661E2B" w:rsidRDefault="00661E2B" w:rsidP="00661E2B">
            <w:pPr>
              <w:rPr>
                <w:sz w:val="20"/>
                <w:szCs w:val="20"/>
              </w:rPr>
            </w:pPr>
            <w:r>
              <w:rPr>
                <w:sz w:val="20"/>
                <w:szCs w:val="20"/>
              </w:rPr>
              <w:t>・職場</w:t>
            </w:r>
            <w:r>
              <w:rPr>
                <w:rFonts w:hint="eastAsia"/>
                <w:sz w:val="20"/>
                <w:szCs w:val="20"/>
              </w:rPr>
              <w:t>環</w:t>
            </w:r>
            <w:r w:rsidRPr="00661E2B">
              <w:rPr>
                <w:sz w:val="20"/>
                <w:szCs w:val="20"/>
              </w:rPr>
              <w:t>境を整備し、働きやすさを向上</w:t>
            </w:r>
          </w:p>
          <w:p w14:paraId="1DB81747" w14:textId="6799F302" w:rsidR="00661E2B" w:rsidRPr="00661E2B" w:rsidRDefault="00661E2B" w:rsidP="00661E2B">
            <w:pPr>
              <w:rPr>
                <w:sz w:val="20"/>
                <w:szCs w:val="20"/>
              </w:rPr>
            </w:pPr>
            <w:r>
              <w:rPr>
                <w:rFonts w:hint="eastAsia"/>
                <w:sz w:val="20"/>
                <w:szCs w:val="20"/>
              </w:rPr>
              <w:t>・</w:t>
            </w:r>
            <w:r w:rsidRPr="00661E2B">
              <w:rPr>
                <w:sz w:val="20"/>
                <w:szCs w:val="20"/>
              </w:rPr>
              <w:t>従業員の成長を支援し、内発的なモチベーションを引き出す</w:t>
            </w:r>
          </w:p>
          <w:p w14:paraId="30CA201A" w14:textId="76C4840B" w:rsidR="00661E2B" w:rsidRPr="00661E2B" w:rsidRDefault="00661E2B" w:rsidP="004750D6">
            <w:pPr>
              <w:rPr>
                <w:sz w:val="20"/>
                <w:szCs w:val="20"/>
              </w:rPr>
            </w:pPr>
            <w:r>
              <w:rPr>
                <w:rFonts w:hint="eastAsia"/>
                <w:sz w:val="20"/>
                <w:szCs w:val="20"/>
              </w:rPr>
              <w:t>・</w:t>
            </w:r>
            <w:r w:rsidRPr="00661E2B">
              <w:rPr>
                <w:sz w:val="20"/>
                <w:szCs w:val="20"/>
              </w:rPr>
              <w:t>柔軟な労働条件や福利厚生の充実を図る</w:t>
            </w:r>
          </w:p>
        </w:tc>
      </w:tr>
      <w:tr w:rsidR="00661E2B" w:rsidRPr="00661E2B" w14:paraId="6FA1BD1C" w14:textId="77777777" w:rsidTr="004750D6">
        <w:tc>
          <w:tcPr>
            <w:tcW w:w="9060" w:type="dxa"/>
          </w:tcPr>
          <w:p w14:paraId="5125AFDE" w14:textId="77777777" w:rsidR="00661E2B" w:rsidRPr="0014738C" w:rsidRDefault="00661E2B" w:rsidP="004750D6">
            <w:pPr>
              <w:rPr>
                <w:rFonts w:ascii="ＭＳ 明朝" w:hAnsi="ＭＳ 明朝"/>
                <w:sz w:val="20"/>
                <w:szCs w:val="20"/>
              </w:rPr>
            </w:pPr>
            <w:r w:rsidRPr="0014738C">
              <w:rPr>
                <w:rFonts w:ascii="ＭＳ 明朝" w:hAnsi="ＭＳ 明朝"/>
                <w:sz w:val="20"/>
                <w:szCs w:val="20"/>
              </w:rPr>
              <w:t>関連する</w:t>
            </w:r>
            <w:r w:rsidRPr="0014738C">
              <w:rPr>
                <w:rFonts w:ascii="ＭＳ 明朝" w:hAnsi="ＭＳ 明朝"/>
                <w:sz w:val="20"/>
                <w:szCs w:val="20"/>
              </w:rPr>
              <w:t>SDGs</w:t>
            </w:r>
            <w:r w:rsidRPr="0014738C">
              <w:rPr>
                <w:rFonts w:ascii="ＭＳ 明朝" w:hAnsi="ＭＳ 明朝" w:hint="eastAsia"/>
                <w:sz w:val="20"/>
                <w:szCs w:val="20"/>
              </w:rPr>
              <w:t xml:space="preserve">の項目：　　</w:t>
            </w:r>
          </w:p>
          <w:p w14:paraId="2DD8C246" w14:textId="7D46E2CC" w:rsidR="00661E2B" w:rsidRPr="00661E2B" w:rsidRDefault="00661E2B" w:rsidP="004750D6">
            <w:pPr>
              <w:rPr>
                <w:rFonts w:ascii="ＭＳ 明朝" w:hAnsi="ＭＳ 明朝"/>
                <w:sz w:val="20"/>
                <w:szCs w:val="20"/>
              </w:rPr>
            </w:pPr>
            <w:r w:rsidRPr="00661E2B">
              <w:rPr>
                <w:rFonts w:ascii="ＭＳ 明朝" w:hAnsi="ＭＳ 明朝" w:hint="eastAsia"/>
                <w:b/>
                <w:bCs/>
                <w:sz w:val="20"/>
                <w:szCs w:val="20"/>
              </w:rPr>
              <w:t>・</w:t>
            </w:r>
            <w:r w:rsidRPr="00661E2B">
              <w:rPr>
                <w:rFonts w:ascii="ＭＳ 明朝" w:hAnsi="ＭＳ 明朝"/>
                <w:b/>
                <w:bCs/>
                <w:sz w:val="20"/>
                <w:szCs w:val="20"/>
              </w:rPr>
              <w:t>目標</w:t>
            </w:r>
            <w:r w:rsidRPr="00661E2B">
              <w:rPr>
                <w:rFonts w:ascii="ＭＳ 明朝" w:hAnsi="ＭＳ 明朝"/>
                <w:b/>
                <w:bCs/>
                <w:sz w:val="20"/>
                <w:szCs w:val="20"/>
              </w:rPr>
              <w:t>5</w:t>
            </w:r>
            <w:r w:rsidRPr="00661E2B">
              <w:rPr>
                <w:rFonts w:ascii="ＭＳ 明朝" w:hAnsi="ＭＳ 明朝"/>
                <w:sz w:val="20"/>
                <w:szCs w:val="20"/>
              </w:rPr>
              <w:t>（ジェンダー平等を実現しよう）</w:t>
            </w:r>
            <w:r w:rsidRPr="00661E2B">
              <w:rPr>
                <w:rFonts w:ascii="ＭＳ 明朝" w:hAnsi="ＭＳ 明朝"/>
                <w:sz w:val="20"/>
                <w:szCs w:val="20"/>
              </w:rPr>
              <w:br/>
            </w:r>
            <w:r w:rsidRPr="00661E2B">
              <w:rPr>
                <w:rFonts w:ascii="ＭＳ 明朝" w:hAnsi="ＭＳ 明朝" w:hint="eastAsia"/>
                <w:b/>
                <w:bCs/>
                <w:sz w:val="20"/>
                <w:szCs w:val="20"/>
              </w:rPr>
              <w:t>・</w:t>
            </w:r>
            <w:r w:rsidRPr="00661E2B">
              <w:rPr>
                <w:rFonts w:ascii="ＭＳ 明朝" w:hAnsi="ＭＳ 明朝"/>
                <w:b/>
                <w:bCs/>
                <w:sz w:val="20"/>
                <w:szCs w:val="20"/>
              </w:rPr>
              <w:t>目標</w:t>
            </w:r>
            <w:r w:rsidRPr="00661E2B">
              <w:rPr>
                <w:rFonts w:ascii="ＭＳ 明朝" w:hAnsi="ＭＳ 明朝"/>
                <w:b/>
                <w:bCs/>
                <w:sz w:val="20"/>
                <w:szCs w:val="20"/>
              </w:rPr>
              <w:t>8</w:t>
            </w:r>
            <w:r w:rsidRPr="00661E2B">
              <w:rPr>
                <w:rFonts w:ascii="ＭＳ 明朝" w:hAnsi="ＭＳ 明朝"/>
                <w:sz w:val="20"/>
                <w:szCs w:val="20"/>
              </w:rPr>
              <w:t>（働きがいも経済成長も）</w:t>
            </w:r>
            <w:r w:rsidRPr="00661E2B">
              <w:rPr>
                <w:rFonts w:ascii="ＭＳ 明朝" w:hAnsi="ＭＳ 明朝"/>
                <w:sz w:val="20"/>
                <w:szCs w:val="20"/>
              </w:rPr>
              <w:br/>
            </w:r>
            <w:r w:rsidRPr="00661E2B">
              <w:rPr>
                <w:rFonts w:ascii="ＭＳ 明朝" w:hAnsi="ＭＳ 明朝" w:hint="eastAsia"/>
                <w:b/>
                <w:bCs/>
                <w:sz w:val="20"/>
                <w:szCs w:val="20"/>
              </w:rPr>
              <w:t>・</w:t>
            </w:r>
            <w:r w:rsidRPr="00661E2B">
              <w:rPr>
                <w:rFonts w:ascii="ＭＳ 明朝" w:hAnsi="ＭＳ 明朝"/>
                <w:b/>
                <w:bCs/>
                <w:sz w:val="20"/>
                <w:szCs w:val="20"/>
              </w:rPr>
              <w:t>目標</w:t>
            </w:r>
            <w:r w:rsidRPr="00661E2B">
              <w:rPr>
                <w:rFonts w:ascii="ＭＳ 明朝" w:hAnsi="ＭＳ 明朝"/>
                <w:b/>
                <w:bCs/>
                <w:sz w:val="20"/>
                <w:szCs w:val="20"/>
              </w:rPr>
              <w:t>10</w:t>
            </w:r>
            <w:r w:rsidRPr="00661E2B">
              <w:rPr>
                <w:rFonts w:ascii="ＭＳ 明朝" w:hAnsi="ＭＳ 明朝"/>
                <w:sz w:val="20"/>
                <w:szCs w:val="20"/>
              </w:rPr>
              <w:t>（人や国の不平等をなくそう）</w:t>
            </w:r>
          </w:p>
        </w:tc>
      </w:tr>
    </w:tbl>
    <w:p w14:paraId="63AF6998" w14:textId="77777777" w:rsidR="00661E2B" w:rsidRDefault="00661E2B"/>
    <w:tbl>
      <w:tblPr>
        <w:tblStyle w:val="ae"/>
        <w:tblW w:w="0" w:type="auto"/>
        <w:tblLook w:val="04A0" w:firstRow="1" w:lastRow="0" w:firstColumn="1" w:lastColumn="0" w:noHBand="0" w:noVBand="1"/>
      </w:tblPr>
      <w:tblGrid>
        <w:gridCol w:w="8494"/>
      </w:tblGrid>
      <w:tr w:rsidR="00661E2B" w:rsidRPr="0014738C" w14:paraId="6949E350" w14:textId="77777777" w:rsidTr="004750D6">
        <w:tc>
          <w:tcPr>
            <w:tcW w:w="9060" w:type="dxa"/>
          </w:tcPr>
          <w:p w14:paraId="62EAEB18" w14:textId="02FB127F" w:rsidR="00661E2B" w:rsidRPr="0014738C" w:rsidRDefault="00661E2B" w:rsidP="004750D6">
            <w:pPr>
              <w:rPr>
                <w:b/>
                <w:bCs/>
                <w:sz w:val="20"/>
                <w:szCs w:val="20"/>
              </w:rPr>
            </w:pPr>
            <w:r w:rsidRPr="00661E2B">
              <w:rPr>
                <w:b/>
                <w:bCs/>
                <w:sz w:val="20"/>
                <w:szCs w:val="20"/>
              </w:rPr>
              <w:t>S-04 誰もが活躍できる職場づくり</w:t>
            </w:r>
          </w:p>
        </w:tc>
      </w:tr>
      <w:tr w:rsidR="00661E2B" w:rsidRPr="00661E2B" w14:paraId="3C61B13D" w14:textId="77777777" w:rsidTr="004750D6">
        <w:tc>
          <w:tcPr>
            <w:tcW w:w="9060" w:type="dxa"/>
          </w:tcPr>
          <w:p w14:paraId="52A26DF8" w14:textId="6269D578" w:rsidR="00661E2B" w:rsidRPr="00661E2B" w:rsidRDefault="00661E2B" w:rsidP="004750D6">
            <w:pPr>
              <w:rPr>
                <w:rFonts w:ascii="ＭＳ 明朝" w:hAnsi="ＭＳ 明朝"/>
                <w:sz w:val="20"/>
                <w:szCs w:val="20"/>
              </w:rPr>
            </w:pPr>
            <w:r w:rsidRPr="00661E2B">
              <w:rPr>
                <w:rFonts w:ascii="ＭＳ 明朝" w:hAnsi="ＭＳ 明朝"/>
                <w:sz w:val="20"/>
                <w:szCs w:val="20"/>
              </w:rPr>
              <w:t>多様性（</w:t>
            </w:r>
            <w:r w:rsidRPr="00661E2B">
              <w:rPr>
                <w:rFonts w:ascii="ＭＳ 明朝" w:hAnsi="ＭＳ 明朝"/>
                <w:sz w:val="20"/>
                <w:szCs w:val="20"/>
              </w:rPr>
              <w:t>DE&amp;I</w:t>
            </w:r>
            <w:r w:rsidRPr="00661E2B">
              <w:rPr>
                <w:rFonts w:ascii="ＭＳ 明朝" w:hAnsi="ＭＳ 明朝"/>
                <w:sz w:val="20"/>
                <w:szCs w:val="20"/>
              </w:rPr>
              <w:t>：</w:t>
            </w:r>
            <w:r w:rsidRPr="00661E2B">
              <w:rPr>
                <w:rFonts w:ascii="ＭＳ 明朝" w:hAnsi="ＭＳ 明朝"/>
                <w:sz w:val="20"/>
                <w:szCs w:val="20"/>
              </w:rPr>
              <w:t>Diversity, Equity &amp; Inclusion</w:t>
            </w:r>
            <w:r w:rsidRPr="00661E2B">
              <w:rPr>
                <w:rFonts w:ascii="ＭＳ 明朝" w:hAnsi="ＭＳ 明朝"/>
                <w:sz w:val="20"/>
                <w:szCs w:val="20"/>
              </w:rPr>
              <w:t>）の推進が企業価値向上に重要視されています。性別、年齢、国籍、障がいの有無に関係なく、誰もが活躍できる環境整備が求められています。【参考】人材版伊藤レポート（</w:t>
            </w:r>
            <w:r w:rsidRPr="00661E2B">
              <w:rPr>
                <w:rFonts w:ascii="ＭＳ 明朝" w:hAnsi="ＭＳ 明朝"/>
                <w:sz w:val="20"/>
                <w:szCs w:val="20"/>
              </w:rPr>
              <w:t>2020</w:t>
            </w:r>
            <w:r w:rsidRPr="00661E2B">
              <w:rPr>
                <w:rFonts w:ascii="ＭＳ 明朝" w:hAnsi="ＭＳ 明朝"/>
                <w:sz w:val="20"/>
                <w:szCs w:val="20"/>
              </w:rPr>
              <w:t>年）／経済産業省</w:t>
            </w:r>
          </w:p>
        </w:tc>
      </w:tr>
      <w:tr w:rsidR="00661E2B" w:rsidRPr="00661E2B" w14:paraId="70AC95E9" w14:textId="77777777" w:rsidTr="004750D6">
        <w:tc>
          <w:tcPr>
            <w:tcW w:w="9060" w:type="dxa"/>
          </w:tcPr>
          <w:p w14:paraId="0AD94B74" w14:textId="77777777" w:rsidR="00661E2B" w:rsidRPr="0014738C" w:rsidRDefault="00661E2B" w:rsidP="004750D6">
            <w:pPr>
              <w:rPr>
                <w:rFonts w:ascii="ＭＳ 明朝" w:hAnsi="ＭＳ 明朝"/>
                <w:sz w:val="20"/>
                <w:szCs w:val="20"/>
              </w:rPr>
            </w:pPr>
            <w:r w:rsidRPr="0014738C">
              <w:rPr>
                <w:rFonts w:ascii="ＭＳ 明朝" w:hAnsi="ＭＳ 明朝" w:hint="eastAsia"/>
                <w:sz w:val="20"/>
                <w:szCs w:val="20"/>
              </w:rPr>
              <w:t>★具体的な実践事例：</w:t>
            </w:r>
          </w:p>
          <w:p w14:paraId="76C2C9B8" w14:textId="5720E933" w:rsidR="00661E2B" w:rsidRPr="00661E2B" w:rsidRDefault="00661E2B" w:rsidP="00661E2B">
            <w:pPr>
              <w:rPr>
                <w:sz w:val="20"/>
                <w:szCs w:val="20"/>
              </w:rPr>
            </w:pPr>
            <w:r>
              <w:rPr>
                <w:rFonts w:hint="eastAsia"/>
                <w:sz w:val="20"/>
                <w:szCs w:val="20"/>
              </w:rPr>
              <w:t>・</w:t>
            </w:r>
            <w:r w:rsidRPr="00661E2B">
              <w:rPr>
                <w:sz w:val="20"/>
                <w:szCs w:val="20"/>
              </w:rPr>
              <w:t>多様な人材のキャリア支援や能力開発を推進</w:t>
            </w:r>
          </w:p>
          <w:p w14:paraId="29C18A1C" w14:textId="0A605D18" w:rsidR="00661E2B" w:rsidRPr="00661E2B" w:rsidRDefault="00661E2B" w:rsidP="00661E2B">
            <w:pPr>
              <w:rPr>
                <w:sz w:val="20"/>
                <w:szCs w:val="20"/>
              </w:rPr>
            </w:pPr>
            <w:r>
              <w:rPr>
                <w:rFonts w:hint="eastAsia"/>
                <w:sz w:val="20"/>
                <w:szCs w:val="20"/>
              </w:rPr>
              <w:t>・</w:t>
            </w:r>
            <w:r w:rsidRPr="00661E2B">
              <w:rPr>
                <w:sz w:val="20"/>
                <w:szCs w:val="20"/>
              </w:rPr>
              <w:t>柔軟な働き方（リモートワーク、時短勤務など）を導入</w:t>
            </w:r>
          </w:p>
          <w:p w14:paraId="33CD93D1" w14:textId="74F62AFD" w:rsidR="00661E2B" w:rsidRPr="00661E2B" w:rsidRDefault="00661E2B" w:rsidP="004750D6">
            <w:pPr>
              <w:rPr>
                <w:sz w:val="20"/>
                <w:szCs w:val="20"/>
              </w:rPr>
            </w:pPr>
            <w:r>
              <w:rPr>
                <w:rFonts w:hint="eastAsia"/>
                <w:sz w:val="20"/>
                <w:szCs w:val="20"/>
              </w:rPr>
              <w:t>・</w:t>
            </w:r>
            <w:r w:rsidRPr="00661E2B">
              <w:rPr>
                <w:sz w:val="20"/>
                <w:szCs w:val="20"/>
              </w:rPr>
              <w:t>障がい者雇用の促進や、バリアフリー環境の整備</w:t>
            </w:r>
          </w:p>
        </w:tc>
      </w:tr>
      <w:tr w:rsidR="00661E2B" w:rsidRPr="00661E2B" w14:paraId="0E4661F3" w14:textId="77777777" w:rsidTr="004750D6">
        <w:tc>
          <w:tcPr>
            <w:tcW w:w="9060" w:type="dxa"/>
          </w:tcPr>
          <w:p w14:paraId="27FFF572" w14:textId="77777777" w:rsidR="00661E2B" w:rsidRPr="0014738C" w:rsidRDefault="00661E2B" w:rsidP="004750D6">
            <w:pPr>
              <w:rPr>
                <w:rFonts w:ascii="ＭＳ 明朝" w:hAnsi="ＭＳ 明朝"/>
                <w:sz w:val="20"/>
                <w:szCs w:val="20"/>
              </w:rPr>
            </w:pPr>
            <w:r w:rsidRPr="0014738C">
              <w:rPr>
                <w:rFonts w:ascii="ＭＳ 明朝" w:hAnsi="ＭＳ 明朝"/>
                <w:sz w:val="20"/>
                <w:szCs w:val="20"/>
              </w:rPr>
              <w:t>関連する</w:t>
            </w:r>
            <w:r w:rsidRPr="0014738C">
              <w:rPr>
                <w:rFonts w:ascii="ＭＳ 明朝" w:hAnsi="ＭＳ 明朝"/>
                <w:sz w:val="20"/>
                <w:szCs w:val="20"/>
              </w:rPr>
              <w:t>SDGs</w:t>
            </w:r>
            <w:r w:rsidRPr="0014738C">
              <w:rPr>
                <w:rFonts w:ascii="ＭＳ 明朝" w:hAnsi="ＭＳ 明朝" w:hint="eastAsia"/>
                <w:sz w:val="20"/>
                <w:szCs w:val="20"/>
              </w:rPr>
              <w:t xml:space="preserve">の項目：　　</w:t>
            </w:r>
          </w:p>
          <w:p w14:paraId="2177DC2D" w14:textId="740125D7" w:rsidR="00661E2B" w:rsidRPr="00661E2B" w:rsidRDefault="00661E2B" w:rsidP="004750D6">
            <w:pPr>
              <w:rPr>
                <w:rFonts w:ascii="ＭＳ 明朝" w:hAnsi="ＭＳ 明朝"/>
                <w:sz w:val="20"/>
                <w:szCs w:val="20"/>
              </w:rPr>
            </w:pPr>
            <w:r w:rsidRPr="00661E2B">
              <w:rPr>
                <w:rFonts w:ascii="ＭＳ 明朝" w:hAnsi="ＭＳ 明朝" w:hint="eastAsia"/>
                <w:b/>
                <w:bCs/>
                <w:sz w:val="20"/>
                <w:szCs w:val="20"/>
              </w:rPr>
              <w:t>・</w:t>
            </w:r>
            <w:r w:rsidRPr="00661E2B">
              <w:rPr>
                <w:rFonts w:ascii="ＭＳ 明朝" w:hAnsi="ＭＳ 明朝"/>
                <w:b/>
                <w:bCs/>
                <w:sz w:val="20"/>
                <w:szCs w:val="20"/>
              </w:rPr>
              <w:t>目標</w:t>
            </w:r>
            <w:r w:rsidRPr="00661E2B">
              <w:rPr>
                <w:rFonts w:ascii="ＭＳ 明朝" w:hAnsi="ＭＳ 明朝"/>
                <w:b/>
                <w:bCs/>
                <w:sz w:val="20"/>
                <w:szCs w:val="20"/>
              </w:rPr>
              <w:t>5</w:t>
            </w:r>
            <w:r w:rsidRPr="00661E2B">
              <w:rPr>
                <w:rFonts w:ascii="ＭＳ 明朝" w:hAnsi="ＭＳ 明朝"/>
                <w:sz w:val="20"/>
                <w:szCs w:val="20"/>
              </w:rPr>
              <w:t>（ジェンダー平等を実現しよう）</w:t>
            </w:r>
            <w:r w:rsidRPr="00661E2B">
              <w:rPr>
                <w:rFonts w:ascii="ＭＳ 明朝" w:hAnsi="ＭＳ 明朝"/>
                <w:sz w:val="20"/>
                <w:szCs w:val="20"/>
              </w:rPr>
              <w:br/>
            </w:r>
            <w:r w:rsidRPr="00661E2B">
              <w:rPr>
                <w:rFonts w:ascii="ＭＳ 明朝" w:hAnsi="ＭＳ 明朝" w:hint="eastAsia"/>
                <w:b/>
                <w:bCs/>
                <w:sz w:val="20"/>
                <w:szCs w:val="20"/>
              </w:rPr>
              <w:t>・</w:t>
            </w:r>
            <w:r w:rsidRPr="00661E2B">
              <w:rPr>
                <w:rFonts w:ascii="ＭＳ 明朝" w:hAnsi="ＭＳ 明朝"/>
                <w:b/>
                <w:bCs/>
                <w:sz w:val="20"/>
                <w:szCs w:val="20"/>
              </w:rPr>
              <w:t>目標</w:t>
            </w:r>
            <w:r w:rsidRPr="00661E2B">
              <w:rPr>
                <w:rFonts w:ascii="ＭＳ 明朝" w:hAnsi="ＭＳ 明朝"/>
                <w:b/>
                <w:bCs/>
                <w:sz w:val="20"/>
                <w:szCs w:val="20"/>
              </w:rPr>
              <w:t>8</w:t>
            </w:r>
            <w:r w:rsidRPr="00661E2B">
              <w:rPr>
                <w:rFonts w:ascii="ＭＳ 明朝" w:hAnsi="ＭＳ 明朝"/>
                <w:sz w:val="20"/>
                <w:szCs w:val="20"/>
              </w:rPr>
              <w:t>（働きがいも経済成長も）</w:t>
            </w:r>
            <w:r w:rsidRPr="00661E2B">
              <w:rPr>
                <w:rFonts w:ascii="ＭＳ 明朝" w:hAnsi="ＭＳ 明朝"/>
                <w:sz w:val="20"/>
                <w:szCs w:val="20"/>
              </w:rPr>
              <w:br/>
            </w:r>
            <w:r w:rsidRPr="00661E2B">
              <w:rPr>
                <w:rFonts w:ascii="ＭＳ 明朝" w:hAnsi="ＭＳ 明朝" w:hint="eastAsia"/>
                <w:b/>
                <w:bCs/>
                <w:sz w:val="20"/>
                <w:szCs w:val="20"/>
              </w:rPr>
              <w:t>・</w:t>
            </w:r>
            <w:r w:rsidRPr="00661E2B">
              <w:rPr>
                <w:rFonts w:ascii="ＭＳ 明朝" w:hAnsi="ＭＳ 明朝"/>
                <w:b/>
                <w:bCs/>
                <w:sz w:val="20"/>
                <w:szCs w:val="20"/>
              </w:rPr>
              <w:t>目標</w:t>
            </w:r>
            <w:r w:rsidRPr="00661E2B">
              <w:rPr>
                <w:rFonts w:ascii="ＭＳ 明朝" w:hAnsi="ＭＳ 明朝"/>
                <w:b/>
                <w:bCs/>
                <w:sz w:val="20"/>
                <w:szCs w:val="20"/>
              </w:rPr>
              <w:t>10</w:t>
            </w:r>
            <w:r w:rsidRPr="00661E2B">
              <w:rPr>
                <w:rFonts w:ascii="ＭＳ 明朝" w:hAnsi="ＭＳ 明朝"/>
                <w:sz w:val="20"/>
                <w:szCs w:val="20"/>
              </w:rPr>
              <w:t>（人や国の不平等をなくそう）</w:t>
            </w:r>
          </w:p>
        </w:tc>
      </w:tr>
    </w:tbl>
    <w:p w14:paraId="403C4334" w14:textId="77777777" w:rsidR="00661E2B" w:rsidRDefault="00661E2B"/>
    <w:tbl>
      <w:tblPr>
        <w:tblStyle w:val="ae"/>
        <w:tblW w:w="0" w:type="auto"/>
        <w:tblLook w:val="04A0" w:firstRow="1" w:lastRow="0" w:firstColumn="1" w:lastColumn="0" w:noHBand="0" w:noVBand="1"/>
      </w:tblPr>
      <w:tblGrid>
        <w:gridCol w:w="8494"/>
      </w:tblGrid>
      <w:tr w:rsidR="00661E2B" w:rsidRPr="0014738C" w14:paraId="53AA697D" w14:textId="77777777" w:rsidTr="004750D6">
        <w:tc>
          <w:tcPr>
            <w:tcW w:w="9060" w:type="dxa"/>
          </w:tcPr>
          <w:p w14:paraId="1C646CB0" w14:textId="7623E9E7" w:rsidR="00661E2B" w:rsidRPr="0014738C" w:rsidRDefault="00661E2B" w:rsidP="004750D6">
            <w:pPr>
              <w:rPr>
                <w:b/>
                <w:bCs/>
                <w:sz w:val="20"/>
                <w:szCs w:val="20"/>
              </w:rPr>
            </w:pPr>
            <w:r w:rsidRPr="00661E2B">
              <w:rPr>
                <w:b/>
                <w:bCs/>
                <w:sz w:val="20"/>
                <w:szCs w:val="20"/>
              </w:rPr>
              <w:t>S-05 児童労働や強制労働の撲滅</w:t>
            </w:r>
          </w:p>
        </w:tc>
      </w:tr>
      <w:tr w:rsidR="00661E2B" w:rsidRPr="00661E2B" w14:paraId="7CFC1B0C" w14:textId="77777777" w:rsidTr="004750D6">
        <w:tc>
          <w:tcPr>
            <w:tcW w:w="9060" w:type="dxa"/>
          </w:tcPr>
          <w:p w14:paraId="4B9DBA2D" w14:textId="28ED126E" w:rsidR="00661E2B" w:rsidRPr="00661E2B" w:rsidRDefault="00661E2B" w:rsidP="004750D6">
            <w:pPr>
              <w:rPr>
                <w:rFonts w:ascii="ＭＳ 明朝" w:hAnsi="ＭＳ 明朝"/>
                <w:sz w:val="20"/>
                <w:szCs w:val="20"/>
              </w:rPr>
            </w:pPr>
            <w:r w:rsidRPr="00661E2B">
              <w:rPr>
                <w:rFonts w:ascii="ＭＳ 明朝" w:hAnsi="ＭＳ 明朝"/>
                <w:sz w:val="20"/>
                <w:szCs w:val="20"/>
              </w:rPr>
              <w:t>世界では約</w:t>
            </w:r>
            <w:r w:rsidRPr="00661E2B">
              <w:rPr>
                <w:rFonts w:ascii="ＭＳ 明朝" w:hAnsi="ＭＳ 明朝"/>
                <w:sz w:val="20"/>
                <w:szCs w:val="20"/>
              </w:rPr>
              <w:t>1.6</w:t>
            </w:r>
            <w:r w:rsidRPr="00661E2B">
              <w:rPr>
                <w:rFonts w:ascii="ＭＳ 明朝" w:hAnsi="ＭＳ 明朝"/>
                <w:sz w:val="20"/>
                <w:szCs w:val="20"/>
              </w:rPr>
              <w:t>億人の子どもが児童労働に従事しており、貧困の連鎖を引き起こす原因となっています。企業には、サプライチェーンにおける人権尊重の取り組みが求められています。</w:t>
            </w:r>
            <w:r w:rsidRPr="00661E2B">
              <w:rPr>
                <w:rFonts w:ascii="ＭＳ 明朝" w:hAnsi="ＭＳ 明朝"/>
                <w:sz w:val="20"/>
                <w:szCs w:val="20"/>
              </w:rPr>
              <w:br/>
            </w:r>
            <w:r w:rsidRPr="00661E2B">
              <w:rPr>
                <w:rFonts w:ascii="ＭＳ 明朝" w:hAnsi="ＭＳ 明朝"/>
                <w:sz w:val="20"/>
                <w:szCs w:val="20"/>
              </w:rPr>
              <w:t>【参考】ユニセフの主な活動分野－子どもの保護／経済産業省</w:t>
            </w:r>
          </w:p>
        </w:tc>
      </w:tr>
      <w:tr w:rsidR="00661E2B" w:rsidRPr="00661E2B" w14:paraId="6BFFE23B" w14:textId="77777777" w:rsidTr="004750D6">
        <w:tc>
          <w:tcPr>
            <w:tcW w:w="9060" w:type="dxa"/>
          </w:tcPr>
          <w:p w14:paraId="6EA69F3B" w14:textId="77777777" w:rsidR="00661E2B" w:rsidRPr="0014738C" w:rsidRDefault="00661E2B" w:rsidP="004750D6">
            <w:pPr>
              <w:rPr>
                <w:rFonts w:ascii="ＭＳ 明朝" w:hAnsi="ＭＳ 明朝"/>
                <w:sz w:val="20"/>
                <w:szCs w:val="20"/>
              </w:rPr>
            </w:pPr>
            <w:r w:rsidRPr="0014738C">
              <w:rPr>
                <w:rFonts w:ascii="ＭＳ 明朝" w:hAnsi="ＭＳ 明朝" w:hint="eastAsia"/>
                <w:sz w:val="20"/>
                <w:szCs w:val="20"/>
              </w:rPr>
              <w:t>★具体的な実践事例：</w:t>
            </w:r>
          </w:p>
          <w:p w14:paraId="6D99466E" w14:textId="1D836A3E" w:rsidR="00661E2B" w:rsidRPr="00661E2B" w:rsidRDefault="00661E2B" w:rsidP="00661E2B">
            <w:pPr>
              <w:rPr>
                <w:sz w:val="20"/>
                <w:szCs w:val="20"/>
              </w:rPr>
            </w:pPr>
            <w:r>
              <w:rPr>
                <w:rFonts w:hint="eastAsia"/>
                <w:sz w:val="20"/>
                <w:szCs w:val="20"/>
              </w:rPr>
              <w:t>・</w:t>
            </w:r>
            <w:r w:rsidRPr="00661E2B">
              <w:rPr>
                <w:sz w:val="20"/>
                <w:szCs w:val="20"/>
              </w:rPr>
              <w:t>児童労働や強制労働に関与している可能性のある製品の調達を避ける</w:t>
            </w:r>
          </w:p>
          <w:p w14:paraId="2C2FE1C6" w14:textId="5CD4BDD7" w:rsidR="00661E2B" w:rsidRPr="00661E2B" w:rsidRDefault="00661E2B" w:rsidP="00661E2B">
            <w:pPr>
              <w:rPr>
                <w:sz w:val="20"/>
                <w:szCs w:val="20"/>
              </w:rPr>
            </w:pPr>
            <w:r>
              <w:rPr>
                <w:rFonts w:hint="eastAsia"/>
                <w:sz w:val="20"/>
                <w:szCs w:val="20"/>
              </w:rPr>
              <w:t>・</w:t>
            </w:r>
            <w:r w:rsidRPr="00661E2B">
              <w:rPr>
                <w:sz w:val="20"/>
                <w:szCs w:val="20"/>
              </w:rPr>
              <w:t>倫理的な認証（フェアトレード、レインフォレスト・アライアンスなど）の取得を促進</w:t>
            </w:r>
          </w:p>
          <w:p w14:paraId="4244FF38" w14:textId="16D8B83F" w:rsidR="00661E2B" w:rsidRPr="00661E2B" w:rsidRDefault="00661E2B" w:rsidP="004750D6">
            <w:pPr>
              <w:rPr>
                <w:sz w:val="20"/>
                <w:szCs w:val="20"/>
              </w:rPr>
            </w:pPr>
            <w:r>
              <w:rPr>
                <w:rFonts w:hint="eastAsia"/>
                <w:sz w:val="20"/>
                <w:szCs w:val="20"/>
              </w:rPr>
              <w:t>・</w:t>
            </w:r>
            <w:r w:rsidRPr="00661E2B">
              <w:rPr>
                <w:sz w:val="20"/>
                <w:szCs w:val="20"/>
              </w:rPr>
              <w:t>外国人技能実習生の適正な労働環境を確保</w:t>
            </w:r>
          </w:p>
        </w:tc>
      </w:tr>
      <w:tr w:rsidR="00661E2B" w:rsidRPr="00661E2B" w14:paraId="5602BC5B" w14:textId="77777777" w:rsidTr="004750D6">
        <w:tc>
          <w:tcPr>
            <w:tcW w:w="9060" w:type="dxa"/>
          </w:tcPr>
          <w:p w14:paraId="5296D7EF" w14:textId="77777777" w:rsidR="00661E2B" w:rsidRPr="0014738C" w:rsidRDefault="00661E2B" w:rsidP="004750D6">
            <w:pPr>
              <w:rPr>
                <w:rFonts w:ascii="ＭＳ 明朝" w:hAnsi="ＭＳ 明朝"/>
                <w:sz w:val="20"/>
                <w:szCs w:val="20"/>
              </w:rPr>
            </w:pPr>
            <w:r w:rsidRPr="0014738C">
              <w:rPr>
                <w:rFonts w:ascii="ＭＳ 明朝" w:hAnsi="ＭＳ 明朝"/>
                <w:sz w:val="20"/>
                <w:szCs w:val="20"/>
              </w:rPr>
              <w:t>関連する</w:t>
            </w:r>
            <w:r w:rsidRPr="0014738C">
              <w:rPr>
                <w:rFonts w:ascii="ＭＳ 明朝" w:hAnsi="ＭＳ 明朝"/>
                <w:sz w:val="20"/>
                <w:szCs w:val="20"/>
              </w:rPr>
              <w:t>SDGs</w:t>
            </w:r>
            <w:r w:rsidRPr="0014738C">
              <w:rPr>
                <w:rFonts w:ascii="ＭＳ 明朝" w:hAnsi="ＭＳ 明朝" w:hint="eastAsia"/>
                <w:sz w:val="20"/>
                <w:szCs w:val="20"/>
              </w:rPr>
              <w:t xml:space="preserve">の項目：　　</w:t>
            </w:r>
          </w:p>
          <w:p w14:paraId="7FE6D83E" w14:textId="070CEF85" w:rsidR="00661E2B" w:rsidRPr="00661E2B" w:rsidRDefault="00661E2B" w:rsidP="004750D6">
            <w:pPr>
              <w:rPr>
                <w:rFonts w:ascii="ＭＳ 明朝" w:hAnsi="ＭＳ 明朝"/>
                <w:sz w:val="20"/>
                <w:szCs w:val="20"/>
              </w:rPr>
            </w:pPr>
            <w:r w:rsidRPr="00661E2B">
              <w:rPr>
                <w:rFonts w:ascii="ＭＳ 明朝" w:hAnsi="ＭＳ 明朝" w:hint="eastAsia"/>
                <w:b/>
                <w:bCs/>
                <w:sz w:val="20"/>
                <w:szCs w:val="20"/>
              </w:rPr>
              <w:lastRenderedPageBreak/>
              <w:t>・</w:t>
            </w:r>
            <w:r w:rsidRPr="00661E2B">
              <w:rPr>
                <w:rFonts w:ascii="ＭＳ 明朝" w:hAnsi="ＭＳ 明朝"/>
                <w:b/>
                <w:bCs/>
                <w:sz w:val="20"/>
                <w:szCs w:val="20"/>
              </w:rPr>
              <w:t>目標</w:t>
            </w:r>
            <w:r w:rsidRPr="00661E2B">
              <w:rPr>
                <w:rFonts w:ascii="ＭＳ 明朝" w:hAnsi="ＭＳ 明朝"/>
                <w:b/>
                <w:bCs/>
                <w:sz w:val="20"/>
                <w:szCs w:val="20"/>
              </w:rPr>
              <w:t>1</w:t>
            </w:r>
            <w:r w:rsidRPr="00661E2B">
              <w:rPr>
                <w:rFonts w:ascii="ＭＳ 明朝" w:hAnsi="ＭＳ 明朝"/>
                <w:sz w:val="20"/>
                <w:szCs w:val="20"/>
              </w:rPr>
              <w:t>（貧困をなくそう）</w:t>
            </w:r>
            <w:r w:rsidRPr="00661E2B">
              <w:rPr>
                <w:rFonts w:ascii="ＭＳ 明朝" w:hAnsi="ＭＳ 明朝"/>
                <w:sz w:val="20"/>
                <w:szCs w:val="20"/>
              </w:rPr>
              <w:br/>
            </w:r>
            <w:r w:rsidRPr="00661E2B">
              <w:rPr>
                <w:rFonts w:ascii="ＭＳ 明朝" w:hAnsi="ＭＳ 明朝" w:hint="eastAsia"/>
                <w:b/>
                <w:bCs/>
                <w:sz w:val="20"/>
                <w:szCs w:val="20"/>
              </w:rPr>
              <w:t>・</w:t>
            </w:r>
            <w:r w:rsidRPr="00661E2B">
              <w:rPr>
                <w:rFonts w:ascii="ＭＳ 明朝" w:hAnsi="ＭＳ 明朝"/>
                <w:b/>
                <w:bCs/>
                <w:sz w:val="20"/>
                <w:szCs w:val="20"/>
              </w:rPr>
              <w:t>目標</w:t>
            </w:r>
            <w:r w:rsidRPr="00661E2B">
              <w:rPr>
                <w:rFonts w:ascii="ＭＳ 明朝" w:hAnsi="ＭＳ 明朝"/>
                <w:b/>
                <w:bCs/>
                <w:sz w:val="20"/>
                <w:szCs w:val="20"/>
              </w:rPr>
              <w:t>4</w:t>
            </w:r>
            <w:r w:rsidRPr="00661E2B">
              <w:rPr>
                <w:rFonts w:ascii="ＭＳ 明朝" w:hAnsi="ＭＳ 明朝"/>
                <w:sz w:val="20"/>
                <w:szCs w:val="20"/>
              </w:rPr>
              <w:t>（質の高い教育をみんなに）</w:t>
            </w:r>
            <w:r w:rsidRPr="00661E2B">
              <w:rPr>
                <w:rFonts w:ascii="ＭＳ 明朝" w:hAnsi="ＭＳ 明朝"/>
                <w:sz w:val="20"/>
                <w:szCs w:val="20"/>
              </w:rPr>
              <w:br/>
            </w:r>
            <w:r w:rsidRPr="00661E2B">
              <w:rPr>
                <w:rFonts w:ascii="ＭＳ 明朝" w:hAnsi="ＭＳ 明朝" w:hint="eastAsia"/>
                <w:b/>
                <w:bCs/>
                <w:sz w:val="20"/>
                <w:szCs w:val="20"/>
              </w:rPr>
              <w:t>・</w:t>
            </w:r>
            <w:r w:rsidRPr="00661E2B">
              <w:rPr>
                <w:rFonts w:ascii="ＭＳ 明朝" w:hAnsi="ＭＳ 明朝"/>
                <w:b/>
                <w:bCs/>
                <w:sz w:val="20"/>
                <w:szCs w:val="20"/>
              </w:rPr>
              <w:t>目標</w:t>
            </w:r>
            <w:r w:rsidRPr="00661E2B">
              <w:rPr>
                <w:rFonts w:ascii="ＭＳ 明朝" w:hAnsi="ＭＳ 明朝"/>
                <w:b/>
                <w:bCs/>
                <w:sz w:val="20"/>
                <w:szCs w:val="20"/>
              </w:rPr>
              <w:t>8</w:t>
            </w:r>
            <w:r w:rsidRPr="00661E2B">
              <w:rPr>
                <w:rFonts w:ascii="ＭＳ 明朝" w:hAnsi="ＭＳ 明朝"/>
                <w:sz w:val="20"/>
                <w:szCs w:val="20"/>
              </w:rPr>
              <w:t>（働きがいも経済成長も）</w:t>
            </w:r>
          </w:p>
        </w:tc>
      </w:tr>
    </w:tbl>
    <w:p w14:paraId="404B1B55" w14:textId="77777777" w:rsidR="00661E2B" w:rsidRDefault="00661E2B"/>
    <w:tbl>
      <w:tblPr>
        <w:tblStyle w:val="ae"/>
        <w:tblW w:w="0" w:type="auto"/>
        <w:tblLook w:val="04A0" w:firstRow="1" w:lastRow="0" w:firstColumn="1" w:lastColumn="0" w:noHBand="0" w:noVBand="1"/>
      </w:tblPr>
      <w:tblGrid>
        <w:gridCol w:w="8494"/>
      </w:tblGrid>
      <w:tr w:rsidR="00092B47" w:rsidRPr="0014738C" w14:paraId="79B24D11" w14:textId="77777777" w:rsidTr="004750D6">
        <w:tc>
          <w:tcPr>
            <w:tcW w:w="9060" w:type="dxa"/>
          </w:tcPr>
          <w:p w14:paraId="6DF561B5" w14:textId="07047846" w:rsidR="00092B47" w:rsidRPr="0014738C" w:rsidRDefault="00092B47" w:rsidP="004750D6">
            <w:pPr>
              <w:rPr>
                <w:b/>
                <w:bCs/>
                <w:sz w:val="20"/>
                <w:szCs w:val="20"/>
              </w:rPr>
            </w:pPr>
            <w:r w:rsidRPr="00092B47">
              <w:rPr>
                <w:b/>
                <w:bCs/>
                <w:sz w:val="20"/>
                <w:szCs w:val="20"/>
              </w:rPr>
              <w:t>S-06 持続可能なサプライチェーンマネジメント</w:t>
            </w:r>
          </w:p>
        </w:tc>
      </w:tr>
      <w:tr w:rsidR="00092B47" w:rsidRPr="00661E2B" w14:paraId="62FE995C" w14:textId="77777777" w:rsidTr="004750D6">
        <w:tc>
          <w:tcPr>
            <w:tcW w:w="9060" w:type="dxa"/>
          </w:tcPr>
          <w:p w14:paraId="4843902B" w14:textId="0A69D586" w:rsidR="00092B47" w:rsidRPr="00661E2B" w:rsidRDefault="00092B47" w:rsidP="004750D6">
            <w:pPr>
              <w:rPr>
                <w:rFonts w:ascii="ＭＳ 明朝" w:hAnsi="ＭＳ 明朝"/>
                <w:sz w:val="20"/>
                <w:szCs w:val="20"/>
              </w:rPr>
            </w:pPr>
            <w:r w:rsidRPr="00092B47">
              <w:rPr>
                <w:rFonts w:ascii="ＭＳ 明朝" w:hAnsi="ＭＳ 明朝"/>
                <w:sz w:val="20"/>
                <w:szCs w:val="20"/>
              </w:rPr>
              <w:t>サプライチェーン全体での環境負荷削減や人権尊重の重要性が高まっています。企業は、自社だけでなく取引先や関連業者と連携し、持続可能な調達と生産を推進する必要があります。</w:t>
            </w:r>
            <w:r w:rsidRPr="00092B47">
              <w:rPr>
                <w:rFonts w:ascii="ＭＳ 明朝" w:hAnsi="ＭＳ 明朝"/>
                <w:sz w:val="20"/>
                <w:szCs w:val="20"/>
              </w:rPr>
              <w:br/>
            </w:r>
            <w:r w:rsidRPr="00092B47">
              <w:rPr>
                <w:rFonts w:ascii="ＭＳ 明朝" w:hAnsi="ＭＳ 明朝"/>
                <w:sz w:val="20"/>
                <w:szCs w:val="20"/>
              </w:rPr>
              <w:t>【参考】</w:t>
            </w:r>
            <w:r w:rsidRPr="00092B47">
              <w:rPr>
                <w:rFonts w:ascii="ＭＳ 明朝" w:hAnsi="ＭＳ 明朝"/>
                <w:sz w:val="20"/>
                <w:szCs w:val="20"/>
              </w:rPr>
              <w:t>2022</w:t>
            </w:r>
            <w:r w:rsidRPr="00092B47">
              <w:rPr>
                <w:rFonts w:ascii="ＭＳ 明朝" w:hAnsi="ＭＳ 明朝"/>
                <w:sz w:val="20"/>
                <w:szCs w:val="20"/>
              </w:rPr>
              <w:t>年版ものづくり白書／経済産業省</w:t>
            </w:r>
          </w:p>
        </w:tc>
      </w:tr>
      <w:tr w:rsidR="00092B47" w:rsidRPr="00661E2B" w14:paraId="324137F1" w14:textId="77777777" w:rsidTr="004750D6">
        <w:tc>
          <w:tcPr>
            <w:tcW w:w="9060" w:type="dxa"/>
          </w:tcPr>
          <w:p w14:paraId="5C4E5329" w14:textId="77777777" w:rsidR="00092B47" w:rsidRPr="0014738C" w:rsidRDefault="00092B47" w:rsidP="004750D6">
            <w:pPr>
              <w:rPr>
                <w:rFonts w:ascii="ＭＳ 明朝" w:hAnsi="ＭＳ 明朝"/>
                <w:sz w:val="20"/>
                <w:szCs w:val="20"/>
              </w:rPr>
            </w:pPr>
            <w:r w:rsidRPr="0014738C">
              <w:rPr>
                <w:rFonts w:ascii="ＭＳ 明朝" w:hAnsi="ＭＳ 明朝" w:hint="eastAsia"/>
                <w:sz w:val="20"/>
                <w:szCs w:val="20"/>
              </w:rPr>
              <w:t>★具体的な実践事例：</w:t>
            </w:r>
          </w:p>
          <w:p w14:paraId="75FA005A" w14:textId="33A77134" w:rsidR="00092B47" w:rsidRPr="00092B47" w:rsidRDefault="00092B47" w:rsidP="00092B47">
            <w:pPr>
              <w:rPr>
                <w:sz w:val="20"/>
                <w:szCs w:val="20"/>
              </w:rPr>
            </w:pPr>
            <w:r>
              <w:rPr>
                <w:rFonts w:hint="eastAsia"/>
                <w:sz w:val="20"/>
                <w:szCs w:val="20"/>
              </w:rPr>
              <w:t>・</w:t>
            </w:r>
            <w:r w:rsidRPr="00092B47">
              <w:rPr>
                <w:sz w:val="20"/>
                <w:szCs w:val="20"/>
              </w:rPr>
              <w:t>サプライチェーン全体のCO2排出量を把握し、削減目標を設定</w:t>
            </w:r>
          </w:p>
          <w:p w14:paraId="12EC6440" w14:textId="492CC3C3" w:rsidR="00092B47" w:rsidRPr="00092B47" w:rsidRDefault="00092B47" w:rsidP="00092B47">
            <w:pPr>
              <w:rPr>
                <w:sz w:val="20"/>
                <w:szCs w:val="20"/>
              </w:rPr>
            </w:pPr>
            <w:r>
              <w:rPr>
                <w:rFonts w:hint="eastAsia"/>
                <w:sz w:val="20"/>
                <w:szCs w:val="20"/>
              </w:rPr>
              <w:t>・</w:t>
            </w:r>
            <w:r w:rsidRPr="00092B47">
              <w:rPr>
                <w:sz w:val="20"/>
                <w:szCs w:val="20"/>
              </w:rPr>
              <w:t>トレーサビリティ（追跡可能性）を確保し、責任ある原材料調達を実施</w:t>
            </w:r>
          </w:p>
          <w:p w14:paraId="62E625B3" w14:textId="19460423" w:rsidR="00092B47" w:rsidRPr="00661E2B" w:rsidRDefault="00092B47" w:rsidP="00092B47">
            <w:pPr>
              <w:rPr>
                <w:sz w:val="20"/>
                <w:szCs w:val="20"/>
              </w:rPr>
            </w:pPr>
            <w:r>
              <w:rPr>
                <w:rFonts w:hint="eastAsia"/>
                <w:sz w:val="20"/>
                <w:szCs w:val="20"/>
              </w:rPr>
              <w:t>・</w:t>
            </w:r>
            <w:r w:rsidRPr="00092B47">
              <w:rPr>
                <w:sz w:val="20"/>
                <w:szCs w:val="20"/>
              </w:rPr>
              <w:t>取引先と連携し、ESG基準を満たす調達・生産を促進</w:t>
            </w:r>
          </w:p>
        </w:tc>
      </w:tr>
      <w:tr w:rsidR="00092B47" w:rsidRPr="00661E2B" w14:paraId="327F4780" w14:textId="77777777" w:rsidTr="004750D6">
        <w:tc>
          <w:tcPr>
            <w:tcW w:w="9060" w:type="dxa"/>
          </w:tcPr>
          <w:p w14:paraId="563A213E" w14:textId="77777777" w:rsidR="00092B47" w:rsidRDefault="00092B47" w:rsidP="004750D6">
            <w:pPr>
              <w:rPr>
                <w:rFonts w:ascii="ＭＳ 明朝" w:hAnsi="ＭＳ 明朝"/>
                <w:sz w:val="20"/>
                <w:szCs w:val="20"/>
              </w:rPr>
            </w:pPr>
            <w:r w:rsidRPr="0014738C">
              <w:rPr>
                <w:rFonts w:ascii="ＭＳ 明朝" w:hAnsi="ＭＳ 明朝"/>
                <w:sz w:val="20"/>
                <w:szCs w:val="20"/>
              </w:rPr>
              <w:t>関連する</w:t>
            </w:r>
            <w:r w:rsidRPr="0014738C">
              <w:rPr>
                <w:rFonts w:ascii="ＭＳ 明朝" w:hAnsi="ＭＳ 明朝"/>
                <w:sz w:val="20"/>
                <w:szCs w:val="20"/>
              </w:rPr>
              <w:t>SDGs</w:t>
            </w:r>
            <w:r w:rsidRPr="0014738C">
              <w:rPr>
                <w:rFonts w:ascii="ＭＳ 明朝" w:hAnsi="ＭＳ 明朝" w:hint="eastAsia"/>
                <w:sz w:val="20"/>
                <w:szCs w:val="20"/>
              </w:rPr>
              <w:t xml:space="preserve">の項目：　　</w:t>
            </w:r>
          </w:p>
          <w:p w14:paraId="645BD821" w14:textId="30E55F66" w:rsidR="00092B47" w:rsidRPr="00661E2B" w:rsidRDefault="00092B47" w:rsidP="004750D6">
            <w:pPr>
              <w:rPr>
                <w:rFonts w:ascii="ＭＳ 明朝" w:hAnsi="ＭＳ 明朝"/>
                <w:sz w:val="20"/>
                <w:szCs w:val="20"/>
              </w:rPr>
            </w:pPr>
            <w:r>
              <w:rPr>
                <w:rFonts w:ascii="ＭＳ 明朝" w:hAnsi="ＭＳ 明朝" w:hint="eastAsia"/>
                <w:b/>
                <w:bCs/>
                <w:sz w:val="20"/>
                <w:szCs w:val="20"/>
              </w:rPr>
              <w:t>・</w:t>
            </w:r>
            <w:r w:rsidRPr="00092B47">
              <w:rPr>
                <w:rFonts w:ascii="ＭＳ 明朝" w:hAnsi="ＭＳ 明朝"/>
                <w:b/>
                <w:bCs/>
                <w:sz w:val="20"/>
                <w:szCs w:val="20"/>
              </w:rPr>
              <w:t>目標</w:t>
            </w:r>
            <w:r w:rsidRPr="00092B47">
              <w:rPr>
                <w:rFonts w:ascii="ＭＳ 明朝" w:hAnsi="ＭＳ 明朝"/>
                <w:b/>
                <w:bCs/>
                <w:sz w:val="20"/>
                <w:szCs w:val="20"/>
              </w:rPr>
              <w:t>8</w:t>
            </w:r>
            <w:r w:rsidRPr="00092B47">
              <w:rPr>
                <w:rFonts w:ascii="ＭＳ 明朝" w:hAnsi="ＭＳ 明朝"/>
                <w:sz w:val="20"/>
                <w:szCs w:val="20"/>
              </w:rPr>
              <w:t>（働きがいも経済成長も）</w:t>
            </w:r>
            <w:r w:rsidRPr="00092B47">
              <w:rPr>
                <w:rFonts w:ascii="ＭＳ 明朝" w:hAnsi="ＭＳ 明朝"/>
                <w:sz w:val="20"/>
                <w:szCs w:val="20"/>
              </w:rPr>
              <w:br/>
            </w:r>
            <w:r>
              <w:rPr>
                <w:rFonts w:ascii="ＭＳ 明朝" w:hAnsi="ＭＳ 明朝" w:hint="eastAsia"/>
                <w:b/>
                <w:bCs/>
                <w:sz w:val="20"/>
                <w:szCs w:val="20"/>
              </w:rPr>
              <w:t>・</w:t>
            </w:r>
            <w:r w:rsidRPr="00092B47">
              <w:rPr>
                <w:rFonts w:ascii="ＭＳ 明朝" w:hAnsi="ＭＳ 明朝"/>
                <w:b/>
                <w:bCs/>
                <w:sz w:val="20"/>
                <w:szCs w:val="20"/>
              </w:rPr>
              <w:t>目標</w:t>
            </w:r>
            <w:r w:rsidRPr="00092B47">
              <w:rPr>
                <w:rFonts w:ascii="ＭＳ 明朝" w:hAnsi="ＭＳ 明朝"/>
                <w:b/>
                <w:bCs/>
                <w:sz w:val="20"/>
                <w:szCs w:val="20"/>
              </w:rPr>
              <w:t>12</w:t>
            </w:r>
            <w:r w:rsidRPr="00092B47">
              <w:rPr>
                <w:rFonts w:ascii="ＭＳ 明朝" w:hAnsi="ＭＳ 明朝"/>
                <w:sz w:val="20"/>
                <w:szCs w:val="20"/>
              </w:rPr>
              <w:t>（つくる責任</w:t>
            </w:r>
            <w:r w:rsidRPr="00092B47">
              <w:rPr>
                <w:rFonts w:ascii="ＭＳ 明朝" w:hAnsi="ＭＳ 明朝"/>
                <w:sz w:val="20"/>
                <w:szCs w:val="20"/>
              </w:rPr>
              <w:t xml:space="preserve"> </w:t>
            </w:r>
            <w:r w:rsidRPr="00092B47">
              <w:rPr>
                <w:rFonts w:ascii="ＭＳ 明朝" w:hAnsi="ＭＳ 明朝"/>
                <w:sz w:val="20"/>
                <w:szCs w:val="20"/>
              </w:rPr>
              <w:t>つかう責任）</w:t>
            </w:r>
            <w:r w:rsidRPr="00092B47">
              <w:rPr>
                <w:rFonts w:ascii="ＭＳ 明朝" w:hAnsi="ＭＳ 明朝"/>
                <w:sz w:val="20"/>
                <w:szCs w:val="20"/>
              </w:rPr>
              <w:br/>
            </w:r>
            <w:r>
              <w:rPr>
                <w:rFonts w:ascii="ＭＳ 明朝" w:hAnsi="ＭＳ 明朝" w:hint="eastAsia"/>
                <w:b/>
                <w:bCs/>
                <w:sz w:val="20"/>
                <w:szCs w:val="20"/>
              </w:rPr>
              <w:t>・</w:t>
            </w:r>
            <w:r w:rsidRPr="00092B47">
              <w:rPr>
                <w:rFonts w:ascii="ＭＳ 明朝" w:hAnsi="ＭＳ 明朝"/>
                <w:b/>
                <w:bCs/>
                <w:sz w:val="20"/>
                <w:szCs w:val="20"/>
              </w:rPr>
              <w:t>目標</w:t>
            </w:r>
            <w:r w:rsidRPr="00092B47">
              <w:rPr>
                <w:rFonts w:ascii="ＭＳ 明朝" w:hAnsi="ＭＳ 明朝"/>
                <w:b/>
                <w:bCs/>
                <w:sz w:val="20"/>
                <w:szCs w:val="20"/>
              </w:rPr>
              <w:t>13</w:t>
            </w:r>
            <w:r w:rsidRPr="00092B47">
              <w:rPr>
                <w:rFonts w:ascii="ＭＳ 明朝" w:hAnsi="ＭＳ 明朝"/>
                <w:sz w:val="20"/>
                <w:szCs w:val="20"/>
              </w:rPr>
              <w:t>（気候変動に具体的な対策を）</w:t>
            </w:r>
          </w:p>
        </w:tc>
      </w:tr>
    </w:tbl>
    <w:p w14:paraId="27F49B45" w14:textId="77777777" w:rsidR="00092B47" w:rsidRDefault="00092B47"/>
    <w:tbl>
      <w:tblPr>
        <w:tblStyle w:val="ae"/>
        <w:tblW w:w="0" w:type="auto"/>
        <w:tblLook w:val="04A0" w:firstRow="1" w:lastRow="0" w:firstColumn="1" w:lastColumn="0" w:noHBand="0" w:noVBand="1"/>
      </w:tblPr>
      <w:tblGrid>
        <w:gridCol w:w="8494"/>
      </w:tblGrid>
      <w:tr w:rsidR="00232D75" w:rsidRPr="0014738C" w14:paraId="289404E4" w14:textId="77777777" w:rsidTr="004750D6">
        <w:tc>
          <w:tcPr>
            <w:tcW w:w="9060" w:type="dxa"/>
          </w:tcPr>
          <w:p w14:paraId="751B04CC" w14:textId="467EC2F3" w:rsidR="00232D75" w:rsidRPr="0014738C" w:rsidRDefault="00232D75" w:rsidP="004750D6">
            <w:pPr>
              <w:rPr>
                <w:b/>
                <w:bCs/>
                <w:sz w:val="20"/>
                <w:szCs w:val="20"/>
              </w:rPr>
            </w:pPr>
            <w:r w:rsidRPr="00232D75">
              <w:rPr>
                <w:b/>
                <w:bCs/>
                <w:sz w:val="20"/>
                <w:szCs w:val="20"/>
              </w:rPr>
              <w:t>S-07 地域社会への支援と良好な関係</w:t>
            </w:r>
          </w:p>
        </w:tc>
      </w:tr>
      <w:tr w:rsidR="00232D75" w:rsidRPr="00661E2B" w14:paraId="112CB5C4" w14:textId="77777777" w:rsidTr="004750D6">
        <w:tc>
          <w:tcPr>
            <w:tcW w:w="9060" w:type="dxa"/>
          </w:tcPr>
          <w:p w14:paraId="518C5F31" w14:textId="27EDB0B4" w:rsidR="00232D75" w:rsidRPr="00661E2B" w:rsidRDefault="00232D75" w:rsidP="004750D6">
            <w:pPr>
              <w:rPr>
                <w:rFonts w:ascii="ＭＳ 明朝" w:hAnsi="ＭＳ 明朝"/>
                <w:sz w:val="20"/>
                <w:szCs w:val="20"/>
              </w:rPr>
            </w:pPr>
            <w:r w:rsidRPr="00232D75">
              <w:rPr>
                <w:rFonts w:ascii="ＭＳ 明朝" w:hAnsi="ＭＳ 明朝"/>
                <w:sz w:val="20"/>
                <w:szCs w:val="20"/>
              </w:rPr>
              <w:t>地域社会との共存共栄が企業の持続可能な成長に不可欠です。企業、自治体、</w:t>
            </w:r>
            <w:r w:rsidRPr="00232D75">
              <w:rPr>
                <w:rFonts w:ascii="ＭＳ 明朝" w:hAnsi="ＭＳ 明朝"/>
                <w:sz w:val="20"/>
                <w:szCs w:val="20"/>
              </w:rPr>
              <w:t>NPO</w:t>
            </w:r>
            <w:r w:rsidRPr="00232D75">
              <w:rPr>
                <w:rFonts w:ascii="ＭＳ 明朝" w:hAnsi="ＭＳ 明朝"/>
                <w:sz w:val="20"/>
                <w:szCs w:val="20"/>
              </w:rPr>
              <w:t>・</w:t>
            </w:r>
            <w:r w:rsidRPr="00232D75">
              <w:rPr>
                <w:rFonts w:ascii="ＭＳ 明朝" w:hAnsi="ＭＳ 明朝"/>
                <w:sz w:val="20"/>
                <w:szCs w:val="20"/>
              </w:rPr>
              <w:t>NGO</w:t>
            </w:r>
            <w:r w:rsidRPr="00232D75">
              <w:rPr>
                <w:rFonts w:ascii="ＭＳ 明朝" w:hAnsi="ＭＳ 明朝"/>
                <w:sz w:val="20"/>
                <w:szCs w:val="20"/>
              </w:rPr>
              <w:t>が協力し、地方創生や社会課題の解決に取り組む動きが活発化しています。【参考】地方創生</w:t>
            </w:r>
            <w:r w:rsidRPr="00232D75">
              <w:rPr>
                <w:rFonts w:ascii="ＭＳ 明朝" w:hAnsi="ＭＳ 明朝"/>
                <w:sz w:val="20"/>
                <w:szCs w:val="20"/>
              </w:rPr>
              <w:t>SDGs</w:t>
            </w:r>
            <w:r w:rsidRPr="00232D75">
              <w:rPr>
                <w:rFonts w:ascii="ＭＳ 明朝" w:hAnsi="ＭＳ 明朝"/>
                <w:sz w:val="20"/>
                <w:szCs w:val="20"/>
              </w:rPr>
              <w:t>・「環境未来都市」構想／内閣府</w:t>
            </w:r>
          </w:p>
        </w:tc>
      </w:tr>
      <w:tr w:rsidR="00232D75" w:rsidRPr="00661E2B" w14:paraId="41DD8C6E" w14:textId="77777777" w:rsidTr="004750D6">
        <w:tc>
          <w:tcPr>
            <w:tcW w:w="9060" w:type="dxa"/>
          </w:tcPr>
          <w:p w14:paraId="7B45E74F" w14:textId="77777777" w:rsidR="00232D75" w:rsidRPr="0014738C" w:rsidRDefault="00232D75" w:rsidP="004750D6">
            <w:pPr>
              <w:rPr>
                <w:rFonts w:ascii="ＭＳ 明朝" w:hAnsi="ＭＳ 明朝"/>
                <w:sz w:val="20"/>
                <w:szCs w:val="20"/>
              </w:rPr>
            </w:pPr>
            <w:r w:rsidRPr="0014738C">
              <w:rPr>
                <w:rFonts w:ascii="ＭＳ 明朝" w:hAnsi="ＭＳ 明朝" w:hint="eastAsia"/>
                <w:sz w:val="20"/>
                <w:szCs w:val="20"/>
              </w:rPr>
              <w:t>★具体的な実践事例：</w:t>
            </w:r>
          </w:p>
          <w:p w14:paraId="3A7D0A87" w14:textId="19A4C45B" w:rsidR="00232D75" w:rsidRPr="00232D75" w:rsidRDefault="00232D75" w:rsidP="00232D75">
            <w:pPr>
              <w:rPr>
                <w:sz w:val="20"/>
                <w:szCs w:val="20"/>
              </w:rPr>
            </w:pPr>
            <w:r>
              <w:rPr>
                <w:rFonts w:hint="eastAsia"/>
                <w:sz w:val="20"/>
                <w:szCs w:val="20"/>
              </w:rPr>
              <w:t>・</w:t>
            </w:r>
            <w:r w:rsidRPr="00232D75">
              <w:rPr>
                <w:sz w:val="20"/>
                <w:szCs w:val="20"/>
              </w:rPr>
              <w:t>地域の高齢者や困窮世帯への支援活動を実施</w:t>
            </w:r>
          </w:p>
          <w:p w14:paraId="6A09B65B" w14:textId="59A0CE7F" w:rsidR="00232D75" w:rsidRPr="00232D75" w:rsidRDefault="00232D75" w:rsidP="00232D75">
            <w:pPr>
              <w:rPr>
                <w:sz w:val="20"/>
                <w:szCs w:val="20"/>
              </w:rPr>
            </w:pPr>
            <w:r>
              <w:rPr>
                <w:rFonts w:hint="eastAsia"/>
                <w:sz w:val="20"/>
                <w:szCs w:val="20"/>
              </w:rPr>
              <w:t>・</w:t>
            </w:r>
            <w:r w:rsidRPr="00232D75">
              <w:rPr>
                <w:sz w:val="20"/>
                <w:szCs w:val="20"/>
              </w:rPr>
              <w:t>地域の環境保全・美化活動に参加</w:t>
            </w:r>
          </w:p>
          <w:p w14:paraId="4C6E631F" w14:textId="79FAD749" w:rsidR="00232D75" w:rsidRPr="00232D75" w:rsidRDefault="00232D75" w:rsidP="004750D6">
            <w:pPr>
              <w:rPr>
                <w:sz w:val="20"/>
                <w:szCs w:val="20"/>
              </w:rPr>
            </w:pPr>
            <w:r>
              <w:rPr>
                <w:rFonts w:hint="eastAsia"/>
                <w:sz w:val="20"/>
                <w:szCs w:val="20"/>
              </w:rPr>
              <w:t>・</w:t>
            </w:r>
            <w:r w:rsidRPr="00232D75">
              <w:rPr>
                <w:sz w:val="20"/>
                <w:szCs w:val="20"/>
              </w:rPr>
              <w:t>自治体や学校と連携し、地域の課題解決に貢献</w:t>
            </w:r>
          </w:p>
        </w:tc>
      </w:tr>
      <w:tr w:rsidR="00232D75" w:rsidRPr="00661E2B" w14:paraId="0A08369C" w14:textId="77777777" w:rsidTr="004750D6">
        <w:tc>
          <w:tcPr>
            <w:tcW w:w="9060" w:type="dxa"/>
          </w:tcPr>
          <w:p w14:paraId="6B612E93" w14:textId="77777777" w:rsidR="00232D75" w:rsidRDefault="00232D75" w:rsidP="004750D6">
            <w:pPr>
              <w:rPr>
                <w:rFonts w:ascii="ＭＳ 明朝" w:hAnsi="ＭＳ 明朝"/>
                <w:sz w:val="20"/>
                <w:szCs w:val="20"/>
              </w:rPr>
            </w:pPr>
            <w:r w:rsidRPr="0014738C">
              <w:rPr>
                <w:rFonts w:ascii="ＭＳ 明朝" w:hAnsi="ＭＳ 明朝"/>
                <w:sz w:val="20"/>
                <w:szCs w:val="20"/>
              </w:rPr>
              <w:t>関連する</w:t>
            </w:r>
            <w:r w:rsidRPr="0014738C">
              <w:rPr>
                <w:rFonts w:ascii="ＭＳ 明朝" w:hAnsi="ＭＳ 明朝"/>
                <w:sz w:val="20"/>
                <w:szCs w:val="20"/>
              </w:rPr>
              <w:t>SDGs</w:t>
            </w:r>
            <w:r w:rsidRPr="0014738C">
              <w:rPr>
                <w:rFonts w:ascii="ＭＳ 明朝" w:hAnsi="ＭＳ 明朝" w:hint="eastAsia"/>
                <w:sz w:val="20"/>
                <w:szCs w:val="20"/>
              </w:rPr>
              <w:t xml:space="preserve">の項目：　　</w:t>
            </w:r>
          </w:p>
          <w:p w14:paraId="0A44BCB6" w14:textId="284EC96E" w:rsidR="00232D75" w:rsidRPr="00232D75" w:rsidRDefault="00232D75" w:rsidP="004750D6">
            <w:pPr>
              <w:rPr>
                <w:rFonts w:ascii="ＭＳ 明朝" w:hAnsi="ＭＳ 明朝"/>
                <w:sz w:val="20"/>
                <w:szCs w:val="20"/>
              </w:rPr>
            </w:pPr>
            <w:r w:rsidRPr="00232D75">
              <w:rPr>
                <w:rFonts w:ascii="ＭＳ 明朝" w:hAnsi="ＭＳ 明朝" w:hint="eastAsia"/>
                <w:b/>
                <w:bCs/>
                <w:sz w:val="20"/>
                <w:szCs w:val="20"/>
              </w:rPr>
              <w:t>・</w:t>
            </w:r>
            <w:r w:rsidRPr="00232D75">
              <w:rPr>
                <w:rFonts w:ascii="ＭＳ 明朝" w:hAnsi="ＭＳ 明朝"/>
                <w:b/>
                <w:bCs/>
                <w:sz w:val="20"/>
                <w:szCs w:val="20"/>
              </w:rPr>
              <w:t>目標</w:t>
            </w:r>
            <w:r w:rsidRPr="00232D75">
              <w:rPr>
                <w:rFonts w:ascii="ＭＳ 明朝" w:hAnsi="ＭＳ 明朝"/>
                <w:b/>
                <w:bCs/>
                <w:sz w:val="20"/>
                <w:szCs w:val="20"/>
              </w:rPr>
              <w:t>3</w:t>
            </w:r>
            <w:r w:rsidRPr="00232D75">
              <w:rPr>
                <w:rFonts w:ascii="ＭＳ 明朝" w:hAnsi="ＭＳ 明朝"/>
                <w:sz w:val="20"/>
                <w:szCs w:val="20"/>
              </w:rPr>
              <w:t>（すべての人に健康と福祉を）</w:t>
            </w:r>
            <w:r w:rsidRPr="00232D75">
              <w:rPr>
                <w:rFonts w:ascii="ＭＳ 明朝" w:hAnsi="ＭＳ 明朝"/>
                <w:sz w:val="20"/>
                <w:szCs w:val="20"/>
              </w:rPr>
              <w:br/>
            </w:r>
            <w:r w:rsidRPr="00232D75">
              <w:rPr>
                <w:rFonts w:ascii="ＭＳ 明朝" w:hAnsi="ＭＳ 明朝" w:hint="eastAsia"/>
                <w:b/>
                <w:bCs/>
                <w:sz w:val="20"/>
                <w:szCs w:val="20"/>
              </w:rPr>
              <w:t>・</w:t>
            </w:r>
            <w:r w:rsidRPr="00232D75">
              <w:rPr>
                <w:rFonts w:ascii="ＭＳ 明朝" w:hAnsi="ＭＳ 明朝"/>
                <w:b/>
                <w:bCs/>
                <w:sz w:val="20"/>
                <w:szCs w:val="20"/>
              </w:rPr>
              <w:t>目標</w:t>
            </w:r>
            <w:r w:rsidRPr="00232D75">
              <w:rPr>
                <w:rFonts w:ascii="ＭＳ 明朝" w:hAnsi="ＭＳ 明朝"/>
                <w:b/>
                <w:bCs/>
                <w:sz w:val="20"/>
                <w:szCs w:val="20"/>
              </w:rPr>
              <w:t>11</w:t>
            </w:r>
            <w:r w:rsidRPr="00232D75">
              <w:rPr>
                <w:rFonts w:ascii="ＭＳ 明朝" w:hAnsi="ＭＳ 明朝"/>
                <w:sz w:val="20"/>
                <w:szCs w:val="20"/>
              </w:rPr>
              <w:t>（住み続けられるまちづくりを）</w:t>
            </w:r>
            <w:r w:rsidRPr="00232D75">
              <w:rPr>
                <w:rFonts w:ascii="ＭＳ 明朝" w:hAnsi="ＭＳ 明朝"/>
                <w:sz w:val="20"/>
                <w:szCs w:val="20"/>
              </w:rPr>
              <w:br/>
            </w:r>
            <w:r w:rsidRPr="00232D75">
              <w:rPr>
                <w:rFonts w:ascii="ＭＳ 明朝" w:hAnsi="ＭＳ 明朝" w:hint="eastAsia"/>
                <w:b/>
                <w:bCs/>
                <w:sz w:val="20"/>
                <w:szCs w:val="20"/>
              </w:rPr>
              <w:t>・</w:t>
            </w:r>
            <w:r w:rsidRPr="00232D75">
              <w:rPr>
                <w:rFonts w:ascii="ＭＳ 明朝" w:hAnsi="ＭＳ 明朝"/>
                <w:b/>
                <w:bCs/>
                <w:sz w:val="20"/>
                <w:szCs w:val="20"/>
              </w:rPr>
              <w:t>目標</w:t>
            </w:r>
            <w:r w:rsidRPr="00232D75">
              <w:rPr>
                <w:rFonts w:ascii="ＭＳ 明朝" w:hAnsi="ＭＳ 明朝"/>
                <w:b/>
                <w:bCs/>
                <w:sz w:val="20"/>
                <w:szCs w:val="20"/>
              </w:rPr>
              <w:t>17</w:t>
            </w:r>
            <w:r w:rsidRPr="00232D75">
              <w:rPr>
                <w:rFonts w:ascii="ＭＳ 明朝" w:hAnsi="ＭＳ 明朝"/>
                <w:sz w:val="20"/>
                <w:szCs w:val="20"/>
              </w:rPr>
              <w:t>（パートナーシップで目標を達成しよう）</w:t>
            </w:r>
          </w:p>
        </w:tc>
      </w:tr>
    </w:tbl>
    <w:p w14:paraId="4B9A2F72" w14:textId="77777777" w:rsidR="00232D75" w:rsidRDefault="00232D75"/>
    <w:tbl>
      <w:tblPr>
        <w:tblStyle w:val="ae"/>
        <w:tblW w:w="0" w:type="auto"/>
        <w:tblLook w:val="04A0" w:firstRow="1" w:lastRow="0" w:firstColumn="1" w:lastColumn="0" w:noHBand="0" w:noVBand="1"/>
      </w:tblPr>
      <w:tblGrid>
        <w:gridCol w:w="8494"/>
      </w:tblGrid>
      <w:tr w:rsidR="00232D75" w:rsidRPr="0014738C" w14:paraId="2C7B9B96" w14:textId="77777777" w:rsidTr="004750D6">
        <w:tc>
          <w:tcPr>
            <w:tcW w:w="9060" w:type="dxa"/>
          </w:tcPr>
          <w:p w14:paraId="6D107C40" w14:textId="6A1E99E4" w:rsidR="00232D75" w:rsidRPr="0014738C" w:rsidRDefault="00232D75" w:rsidP="004750D6">
            <w:pPr>
              <w:rPr>
                <w:b/>
                <w:bCs/>
                <w:sz w:val="20"/>
                <w:szCs w:val="20"/>
              </w:rPr>
            </w:pPr>
            <w:r w:rsidRPr="00232D75">
              <w:rPr>
                <w:b/>
                <w:bCs/>
                <w:sz w:val="20"/>
                <w:szCs w:val="20"/>
              </w:rPr>
              <w:t>S-08 製品の安全性と品質の管理</w:t>
            </w:r>
          </w:p>
        </w:tc>
      </w:tr>
      <w:tr w:rsidR="00232D75" w:rsidRPr="00661E2B" w14:paraId="0744D82D" w14:textId="77777777" w:rsidTr="004750D6">
        <w:tc>
          <w:tcPr>
            <w:tcW w:w="9060" w:type="dxa"/>
          </w:tcPr>
          <w:p w14:paraId="1D0C988B" w14:textId="1A550B24" w:rsidR="00232D75" w:rsidRPr="00661E2B" w:rsidRDefault="00232D75" w:rsidP="004750D6">
            <w:pPr>
              <w:rPr>
                <w:rFonts w:ascii="ＭＳ 明朝" w:hAnsi="ＭＳ 明朝"/>
                <w:sz w:val="20"/>
                <w:szCs w:val="20"/>
              </w:rPr>
            </w:pPr>
            <w:r w:rsidRPr="00232D75">
              <w:rPr>
                <w:rFonts w:ascii="ＭＳ 明朝" w:hAnsi="ＭＳ 明朝"/>
                <w:sz w:val="20"/>
                <w:szCs w:val="20"/>
              </w:rPr>
              <w:t>食品や製品の安全確保には、リスク評価・管理・コミュニケーションの</w:t>
            </w:r>
            <w:r w:rsidRPr="00232D75">
              <w:rPr>
                <w:rFonts w:ascii="ＭＳ 明朝" w:hAnsi="ＭＳ 明朝"/>
                <w:sz w:val="20"/>
                <w:szCs w:val="20"/>
              </w:rPr>
              <w:t>3</w:t>
            </w:r>
            <w:r w:rsidRPr="00232D75">
              <w:rPr>
                <w:rFonts w:ascii="ＭＳ 明朝" w:hAnsi="ＭＳ 明朝"/>
                <w:sz w:val="20"/>
                <w:szCs w:val="20"/>
              </w:rPr>
              <w:t>要素が重要です。消費者の信頼を得るために、国際基準の認証取得や品質管理の徹底が求められます。【参考】食品の安全を守る仕組み（</w:t>
            </w:r>
            <w:r w:rsidRPr="00232D75">
              <w:rPr>
                <w:rFonts w:ascii="ＭＳ 明朝" w:hAnsi="ＭＳ 明朝"/>
                <w:sz w:val="20"/>
                <w:szCs w:val="20"/>
              </w:rPr>
              <w:t>2022</w:t>
            </w:r>
            <w:r w:rsidRPr="00232D75">
              <w:rPr>
                <w:rFonts w:ascii="ＭＳ 明朝" w:hAnsi="ＭＳ 明朝"/>
                <w:sz w:val="20"/>
                <w:szCs w:val="20"/>
              </w:rPr>
              <w:t>年）／消費者庁</w:t>
            </w:r>
          </w:p>
        </w:tc>
      </w:tr>
      <w:tr w:rsidR="00232D75" w:rsidRPr="00232D75" w14:paraId="2240F54F" w14:textId="77777777" w:rsidTr="004750D6">
        <w:tc>
          <w:tcPr>
            <w:tcW w:w="9060" w:type="dxa"/>
          </w:tcPr>
          <w:p w14:paraId="7725FB5B" w14:textId="77777777" w:rsidR="00232D75" w:rsidRPr="0014738C" w:rsidRDefault="00232D75" w:rsidP="004750D6">
            <w:pPr>
              <w:rPr>
                <w:rFonts w:ascii="ＭＳ 明朝" w:hAnsi="ＭＳ 明朝"/>
                <w:sz w:val="20"/>
                <w:szCs w:val="20"/>
              </w:rPr>
            </w:pPr>
            <w:r w:rsidRPr="0014738C">
              <w:rPr>
                <w:rFonts w:ascii="ＭＳ 明朝" w:hAnsi="ＭＳ 明朝" w:hint="eastAsia"/>
                <w:sz w:val="20"/>
                <w:szCs w:val="20"/>
              </w:rPr>
              <w:t>★具体的な実践事例：</w:t>
            </w:r>
          </w:p>
          <w:p w14:paraId="69B879C9" w14:textId="29209779" w:rsidR="00232D75" w:rsidRPr="00232D75" w:rsidRDefault="00232D75" w:rsidP="00232D75">
            <w:pPr>
              <w:rPr>
                <w:sz w:val="20"/>
                <w:szCs w:val="20"/>
              </w:rPr>
            </w:pPr>
            <w:r>
              <w:rPr>
                <w:rFonts w:hint="eastAsia"/>
                <w:sz w:val="20"/>
                <w:szCs w:val="20"/>
              </w:rPr>
              <w:t>・</w:t>
            </w:r>
            <w:r w:rsidRPr="00232D75">
              <w:rPr>
                <w:sz w:val="20"/>
                <w:szCs w:val="20"/>
              </w:rPr>
              <w:t>HACCPやGMPなどの品質管理基準を導入</w:t>
            </w:r>
          </w:p>
          <w:p w14:paraId="6525059C" w14:textId="6B461145" w:rsidR="00232D75" w:rsidRPr="00232D75" w:rsidRDefault="00232D75" w:rsidP="00232D75">
            <w:pPr>
              <w:rPr>
                <w:sz w:val="20"/>
                <w:szCs w:val="20"/>
              </w:rPr>
            </w:pPr>
            <w:r>
              <w:rPr>
                <w:rFonts w:hint="eastAsia"/>
                <w:sz w:val="20"/>
                <w:szCs w:val="20"/>
              </w:rPr>
              <w:lastRenderedPageBreak/>
              <w:t>・</w:t>
            </w:r>
            <w:r w:rsidRPr="00232D75">
              <w:rPr>
                <w:sz w:val="20"/>
                <w:szCs w:val="20"/>
              </w:rPr>
              <w:t>お客様の声を製品改良やサービス向上に反映</w:t>
            </w:r>
          </w:p>
          <w:p w14:paraId="6941F42B" w14:textId="7BD8A13E" w:rsidR="00232D75" w:rsidRPr="00232D75" w:rsidRDefault="00232D75" w:rsidP="004750D6">
            <w:pPr>
              <w:rPr>
                <w:sz w:val="20"/>
                <w:szCs w:val="20"/>
              </w:rPr>
            </w:pPr>
            <w:r>
              <w:rPr>
                <w:rFonts w:hint="eastAsia"/>
                <w:sz w:val="20"/>
                <w:szCs w:val="20"/>
              </w:rPr>
              <w:t>・</w:t>
            </w:r>
            <w:r w:rsidRPr="00232D75">
              <w:rPr>
                <w:sz w:val="20"/>
                <w:szCs w:val="20"/>
              </w:rPr>
              <w:t>食品・製品の安全性確保のため、サプライチェーン全体でリスク管理を実施</w:t>
            </w:r>
          </w:p>
        </w:tc>
      </w:tr>
      <w:tr w:rsidR="00232D75" w:rsidRPr="00232D75" w14:paraId="240888B9" w14:textId="77777777" w:rsidTr="004750D6">
        <w:tc>
          <w:tcPr>
            <w:tcW w:w="9060" w:type="dxa"/>
          </w:tcPr>
          <w:p w14:paraId="310F8974" w14:textId="77777777" w:rsidR="00232D75" w:rsidRDefault="00232D75" w:rsidP="004750D6">
            <w:pPr>
              <w:rPr>
                <w:rFonts w:ascii="ＭＳ 明朝" w:hAnsi="ＭＳ 明朝"/>
                <w:sz w:val="20"/>
                <w:szCs w:val="20"/>
              </w:rPr>
            </w:pPr>
            <w:r w:rsidRPr="0014738C">
              <w:rPr>
                <w:rFonts w:ascii="ＭＳ 明朝" w:hAnsi="ＭＳ 明朝"/>
                <w:sz w:val="20"/>
                <w:szCs w:val="20"/>
              </w:rPr>
              <w:lastRenderedPageBreak/>
              <w:t>関連する</w:t>
            </w:r>
            <w:r w:rsidRPr="0014738C">
              <w:rPr>
                <w:rFonts w:ascii="ＭＳ 明朝" w:hAnsi="ＭＳ 明朝"/>
                <w:sz w:val="20"/>
                <w:szCs w:val="20"/>
              </w:rPr>
              <w:t>SDGs</w:t>
            </w:r>
            <w:r w:rsidRPr="0014738C">
              <w:rPr>
                <w:rFonts w:ascii="ＭＳ 明朝" w:hAnsi="ＭＳ 明朝" w:hint="eastAsia"/>
                <w:sz w:val="20"/>
                <w:szCs w:val="20"/>
              </w:rPr>
              <w:t xml:space="preserve">の項目：　　</w:t>
            </w:r>
          </w:p>
          <w:p w14:paraId="3C18F1FF" w14:textId="5566F37C" w:rsidR="00232D75" w:rsidRPr="00232D75" w:rsidRDefault="00232D75" w:rsidP="004750D6">
            <w:pPr>
              <w:rPr>
                <w:rFonts w:ascii="ＭＳ 明朝" w:hAnsi="ＭＳ 明朝"/>
                <w:sz w:val="20"/>
                <w:szCs w:val="20"/>
              </w:rPr>
            </w:pPr>
            <w:r w:rsidRPr="00232D75">
              <w:rPr>
                <w:rFonts w:ascii="ＭＳ 明朝" w:hAnsi="ＭＳ 明朝" w:hint="eastAsia"/>
                <w:b/>
                <w:bCs/>
                <w:sz w:val="20"/>
                <w:szCs w:val="20"/>
              </w:rPr>
              <w:t>・</w:t>
            </w:r>
            <w:r w:rsidRPr="00232D75">
              <w:rPr>
                <w:rFonts w:ascii="ＭＳ 明朝" w:hAnsi="ＭＳ 明朝"/>
                <w:b/>
                <w:bCs/>
                <w:sz w:val="20"/>
                <w:szCs w:val="20"/>
              </w:rPr>
              <w:t>目標</w:t>
            </w:r>
            <w:r w:rsidRPr="00232D75">
              <w:rPr>
                <w:rFonts w:ascii="ＭＳ 明朝" w:hAnsi="ＭＳ 明朝"/>
                <w:b/>
                <w:bCs/>
                <w:sz w:val="20"/>
                <w:szCs w:val="20"/>
              </w:rPr>
              <w:t>2</w:t>
            </w:r>
            <w:r w:rsidRPr="00232D75">
              <w:rPr>
                <w:rFonts w:ascii="ＭＳ 明朝" w:hAnsi="ＭＳ 明朝"/>
                <w:sz w:val="20"/>
                <w:szCs w:val="20"/>
              </w:rPr>
              <w:t>（飢餓をゼロに）</w:t>
            </w:r>
            <w:r w:rsidRPr="00232D75">
              <w:rPr>
                <w:rFonts w:ascii="ＭＳ 明朝" w:hAnsi="ＭＳ 明朝"/>
                <w:sz w:val="20"/>
                <w:szCs w:val="20"/>
              </w:rPr>
              <w:br/>
            </w:r>
            <w:r w:rsidRPr="00232D75">
              <w:rPr>
                <w:rFonts w:ascii="ＭＳ 明朝" w:hAnsi="ＭＳ 明朝" w:hint="eastAsia"/>
                <w:b/>
                <w:bCs/>
                <w:sz w:val="20"/>
                <w:szCs w:val="20"/>
              </w:rPr>
              <w:t>・</w:t>
            </w:r>
            <w:r w:rsidRPr="00232D75">
              <w:rPr>
                <w:rFonts w:ascii="ＭＳ 明朝" w:hAnsi="ＭＳ 明朝"/>
                <w:b/>
                <w:bCs/>
                <w:sz w:val="20"/>
                <w:szCs w:val="20"/>
              </w:rPr>
              <w:t>目標</w:t>
            </w:r>
            <w:r w:rsidRPr="00232D75">
              <w:rPr>
                <w:rFonts w:ascii="ＭＳ 明朝" w:hAnsi="ＭＳ 明朝"/>
                <w:b/>
                <w:bCs/>
                <w:sz w:val="20"/>
                <w:szCs w:val="20"/>
              </w:rPr>
              <w:t>3</w:t>
            </w:r>
            <w:r w:rsidRPr="00232D75">
              <w:rPr>
                <w:rFonts w:ascii="ＭＳ 明朝" w:hAnsi="ＭＳ 明朝"/>
                <w:sz w:val="20"/>
                <w:szCs w:val="20"/>
              </w:rPr>
              <w:t>（すべての人に健康と福祉を）</w:t>
            </w:r>
            <w:r w:rsidRPr="00232D75">
              <w:rPr>
                <w:rFonts w:ascii="ＭＳ 明朝" w:hAnsi="ＭＳ 明朝"/>
                <w:sz w:val="20"/>
                <w:szCs w:val="20"/>
              </w:rPr>
              <w:br/>
            </w:r>
            <w:r w:rsidRPr="00232D75">
              <w:rPr>
                <w:rFonts w:ascii="ＭＳ 明朝" w:hAnsi="ＭＳ 明朝" w:hint="eastAsia"/>
                <w:b/>
                <w:bCs/>
                <w:sz w:val="20"/>
                <w:szCs w:val="20"/>
              </w:rPr>
              <w:t>・</w:t>
            </w:r>
            <w:r w:rsidRPr="00232D75">
              <w:rPr>
                <w:rFonts w:ascii="ＭＳ 明朝" w:hAnsi="ＭＳ 明朝"/>
                <w:b/>
                <w:bCs/>
                <w:sz w:val="20"/>
                <w:szCs w:val="20"/>
              </w:rPr>
              <w:t>目標</w:t>
            </w:r>
            <w:r w:rsidRPr="00232D75">
              <w:rPr>
                <w:rFonts w:ascii="ＭＳ 明朝" w:hAnsi="ＭＳ 明朝"/>
                <w:b/>
                <w:bCs/>
                <w:sz w:val="20"/>
                <w:szCs w:val="20"/>
              </w:rPr>
              <w:t>12</w:t>
            </w:r>
            <w:r w:rsidRPr="00232D75">
              <w:rPr>
                <w:rFonts w:ascii="ＭＳ 明朝" w:hAnsi="ＭＳ 明朝"/>
                <w:sz w:val="20"/>
                <w:szCs w:val="20"/>
              </w:rPr>
              <w:t>（つくる責任</w:t>
            </w:r>
            <w:r w:rsidRPr="00232D75">
              <w:rPr>
                <w:rFonts w:ascii="ＭＳ 明朝" w:hAnsi="ＭＳ 明朝"/>
                <w:sz w:val="20"/>
                <w:szCs w:val="20"/>
              </w:rPr>
              <w:t xml:space="preserve"> </w:t>
            </w:r>
            <w:r w:rsidRPr="00232D75">
              <w:rPr>
                <w:rFonts w:ascii="ＭＳ 明朝" w:hAnsi="ＭＳ 明朝"/>
                <w:sz w:val="20"/>
                <w:szCs w:val="20"/>
              </w:rPr>
              <w:t>つかう責任）</w:t>
            </w:r>
          </w:p>
        </w:tc>
      </w:tr>
    </w:tbl>
    <w:p w14:paraId="4A81B52E" w14:textId="77777777" w:rsidR="00232D75" w:rsidRDefault="00232D75"/>
    <w:tbl>
      <w:tblPr>
        <w:tblStyle w:val="ae"/>
        <w:tblW w:w="0" w:type="auto"/>
        <w:tblLook w:val="04A0" w:firstRow="1" w:lastRow="0" w:firstColumn="1" w:lastColumn="0" w:noHBand="0" w:noVBand="1"/>
      </w:tblPr>
      <w:tblGrid>
        <w:gridCol w:w="8494"/>
      </w:tblGrid>
      <w:tr w:rsidR="00232D75" w:rsidRPr="0014738C" w14:paraId="7AF5633E" w14:textId="77777777" w:rsidTr="004750D6">
        <w:tc>
          <w:tcPr>
            <w:tcW w:w="9060" w:type="dxa"/>
          </w:tcPr>
          <w:p w14:paraId="5661A4A0" w14:textId="6B6EF04A" w:rsidR="00232D75" w:rsidRPr="0014738C" w:rsidRDefault="00232D75" w:rsidP="004750D6">
            <w:pPr>
              <w:rPr>
                <w:b/>
                <w:bCs/>
                <w:sz w:val="20"/>
                <w:szCs w:val="20"/>
              </w:rPr>
            </w:pPr>
            <w:r w:rsidRPr="00232D75">
              <w:rPr>
                <w:b/>
                <w:bCs/>
                <w:sz w:val="20"/>
                <w:szCs w:val="20"/>
              </w:rPr>
              <w:t>S-09 原料や工程の安全性の確保</w:t>
            </w:r>
          </w:p>
        </w:tc>
      </w:tr>
      <w:tr w:rsidR="00232D75" w:rsidRPr="00661E2B" w14:paraId="4F3979C5" w14:textId="77777777" w:rsidTr="004750D6">
        <w:tc>
          <w:tcPr>
            <w:tcW w:w="9060" w:type="dxa"/>
          </w:tcPr>
          <w:p w14:paraId="32ED288D" w14:textId="0E8479D7" w:rsidR="00232D75" w:rsidRPr="00661E2B" w:rsidRDefault="00232D75" w:rsidP="004750D6">
            <w:pPr>
              <w:rPr>
                <w:rFonts w:ascii="ＭＳ 明朝" w:hAnsi="ＭＳ 明朝"/>
                <w:sz w:val="20"/>
                <w:szCs w:val="20"/>
              </w:rPr>
            </w:pPr>
            <w:r w:rsidRPr="00232D75">
              <w:rPr>
                <w:rFonts w:ascii="ＭＳ 明朝" w:hAnsi="ＭＳ 明朝"/>
                <w:sz w:val="20"/>
                <w:szCs w:val="20"/>
              </w:rPr>
              <w:t>「安全第一」の考え方は、</w:t>
            </w:r>
            <w:r w:rsidRPr="00232D75">
              <w:rPr>
                <w:rFonts w:ascii="ＭＳ 明朝" w:hAnsi="ＭＳ 明朝"/>
                <w:sz w:val="20"/>
                <w:szCs w:val="20"/>
              </w:rPr>
              <w:t>1906</w:t>
            </w:r>
            <w:r w:rsidRPr="00232D75">
              <w:rPr>
                <w:rFonts w:ascii="ＭＳ 明朝" w:hAnsi="ＭＳ 明朝"/>
                <w:sz w:val="20"/>
                <w:szCs w:val="20"/>
              </w:rPr>
              <w:t>年に</w:t>
            </w:r>
            <w:r w:rsidRPr="00232D75">
              <w:rPr>
                <w:rFonts w:ascii="ＭＳ 明朝" w:hAnsi="ＭＳ 明朝"/>
                <w:sz w:val="20"/>
                <w:szCs w:val="20"/>
              </w:rPr>
              <w:t>US</w:t>
            </w:r>
            <w:r w:rsidRPr="00232D75">
              <w:rPr>
                <w:rFonts w:ascii="ＭＳ 明朝" w:hAnsi="ＭＳ 明朝"/>
                <w:sz w:val="20"/>
                <w:szCs w:val="20"/>
              </w:rPr>
              <w:t>スチールの会長が提唱し、現在の企業経営にも引き継がれています。生産工程や原料管理の安全性向上が求められています。【参考】安全衛生関係リーフレット等一覧／厚生労働省</w:t>
            </w:r>
          </w:p>
        </w:tc>
      </w:tr>
      <w:tr w:rsidR="00232D75" w:rsidRPr="00232D75" w14:paraId="73780C4E" w14:textId="77777777" w:rsidTr="004750D6">
        <w:tc>
          <w:tcPr>
            <w:tcW w:w="9060" w:type="dxa"/>
          </w:tcPr>
          <w:p w14:paraId="6B015E85" w14:textId="77777777" w:rsidR="00232D75" w:rsidRPr="0014738C" w:rsidRDefault="00232D75" w:rsidP="004750D6">
            <w:pPr>
              <w:rPr>
                <w:rFonts w:ascii="ＭＳ 明朝" w:hAnsi="ＭＳ 明朝"/>
                <w:sz w:val="20"/>
                <w:szCs w:val="20"/>
              </w:rPr>
            </w:pPr>
            <w:r w:rsidRPr="0014738C">
              <w:rPr>
                <w:rFonts w:ascii="ＭＳ 明朝" w:hAnsi="ＭＳ 明朝" w:hint="eastAsia"/>
                <w:sz w:val="20"/>
                <w:szCs w:val="20"/>
              </w:rPr>
              <w:t>★具体的な実践事例：</w:t>
            </w:r>
          </w:p>
          <w:p w14:paraId="075A6BD3" w14:textId="6EE970F5" w:rsidR="00232D75" w:rsidRPr="00232D75" w:rsidRDefault="00232D75" w:rsidP="00232D75">
            <w:pPr>
              <w:rPr>
                <w:sz w:val="20"/>
                <w:szCs w:val="20"/>
              </w:rPr>
            </w:pPr>
            <w:r>
              <w:rPr>
                <w:rFonts w:hint="eastAsia"/>
                <w:sz w:val="20"/>
                <w:szCs w:val="20"/>
              </w:rPr>
              <w:t>・</w:t>
            </w:r>
            <w:r w:rsidRPr="00232D75">
              <w:rPr>
                <w:sz w:val="20"/>
                <w:szCs w:val="20"/>
              </w:rPr>
              <w:t>CSR調達を推進し、安全性に配慮した原料を選定</w:t>
            </w:r>
          </w:p>
          <w:p w14:paraId="32E72BF6" w14:textId="5BF52742" w:rsidR="00232D75" w:rsidRPr="00232D75" w:rsidRDefault="00232D75" w:rsidP="00232D75">
            <w:pPr>
              <w:rPr>
                <w:sz w:val="20"/>
                <w:szCs w:val="20"/>
              </w:rPr>
            </w:pPr>
            <w:r>
              <w:rPr>
                <w:rFonts w:hint="eastAsia"/>
                <w:sz w:val="20"/>
                <w:szCs w:val="20"/>
              </w:rPr>
              <w:t>・</w:t>
            </w:r>
            <w:r w:rsidRPr="00232D75">
              <w:rPr>
                <w:sz w:val="20"/>
                <w:szCs w:val="20"/>
              </w:rPr>
              <w:t>高い安全衛生基準を満たす企業をサプライヤーとして選定</w:t>
            </w:r>
          </w:p>
          <w:p w14:paraId="261E4CE1" w14:textId="1C72A161" w:rsidR="00232D75" w:rsidRPr="00232D75" w:rsidRDefault="00232D75" w:rsidP="004750D6">
            <w:pPr>
              <w:rPr>
                <w:sz w:val="20"/>
                <w:szCs w:val="20"/>
              </w:rPr>
            </w:pPr>
            <w:r>
              <w:rPr>
                <w:rFonts w:hint="eastAsia"/>
                <w:sz w:val="20"/>
                <w:szCs w:val="20"/>
              </w:rPr>
              <w:t>・</w:t>
            </w:r>
            <w:r w:rsidRPr="00232D75">
              <w:rPr>
                <w:sz w:val="20"/>
                <w:szCs w:val="20"/>
              </w:rPr>
              <w:t>アニマルウェルフェアへの配慮や抗菌剤使用の抑制を実施</w:t>
            </w:r>
          </w:p>
        </w:tc>
      </w:tr>
      <w:tr w:rsidR="00232D75" w:rsidRPr="00232D75" w14:paraId="43C86534" w14:textId="77777777" w:rsidTr="004750D6">
        <w:tc>
          <w:tcPr>
            <w:tcW w:w="9060" w:type="dxa"/>
          </w:tcPr>
          <w:p w14:paraId="5F7D11DB" w14:textId="77777777" w:rsidR="00232D75" w:rsidRDefault="00232D75" w:rsidP="004750D6">
            <w:pPr>
              <w:rPr>
                <w:rFonts w:ascii="ＭＳ 明朝" w:hAnsi="ＭＳ 明朝"/>
                <w:sz w:val="20"/>
                <w:szCs w:val="20"/>
              </w:rPr>
            </w:pPr>
            <w:r w:rsidRPr="0014738C">
              <w:rPr>
                <w:rFonts w:ascii="ＭＳ 明朝" w:hAnsi="ＭＳ 明朝"/>
                <w:sz w:val="20"/>
                <w:szCs w:val="20"/>
              </w:rPr>
              <w:t>関連する</w:t>
            </w:r>
            <w:r w:rsidRPr="0014738C">
              <w:rPr>
                <w:rFonts w:ascii="ＭＳ 明朝" w:hAnsi="ＭＳ 明朝"/>
                <w:sz w:val="20"/>
                <w:szCs w:val="20"/>
              </w:rPr>
              <w:t>SDGs</w:t>
            </w:r>
            <w:r w:rsidRPr="0014738C">
              <w:rPr>
                <w:rFonts w:ascii="ＭＳ 明朝" w:hAnsi="ＭＳ 明朝" w:hint="eastAsia"/>
                <w:sz w:val="20"/>
                <w:szCs w:val="20"/>
              </w:rPr>
              <w:t xml:space="preserve">の項目：　　</w:t>
            </w:r>
          </w:p>
          <w:p w14:paraId="5C22F2C5" w14:textId="725A7CFD" w:rsidR="00232D75" w:rsidRPr="00232D75" w:rsidRDefault="00232D75" w:rsidP="004750D6">
            <w:pPr>
              <w:rPr>
                <w:rFonts w:ascii="ＭＳ 明朝" w:hAnsi="ＭＳ 明朝"/>
                <w:sz w:val="20"/>
                <w:szCs w:val="20"/>
              </w:rPr>
            </w:pPr>
            <w:r w:rsidRPr="00232D75">
              <w:rPr>
                <w:rFonts w:ascii="ＭＳ 明朝" w:hAnsi="ＭＳ 明朝" w:hint="eastAsia"/>
                <w:b/>
                <w:bCs/>
                <w:sz w:val="20"/>
                <w:szCs w:val="20"/>
              </w:rPr>
              <w:t>・</w:t>
            </w:r>
            <w:r w:rsidRPr="00232D75">
              <w:rPr>
                <w:rFonts w:ascii="ＭＳ 明朝" w:hAnsi="ＭＳ 明朝"/>
                <w:b/>
                <w:bCs/>
                <w:sz w:val="20"/>
                <w:szCs w:val="20"/>
              </w:rPr>
              <w:t>目標</w:t>
            </w:r>
            <w:r w:rsidRPr="00232D75">
              <w:rPr>
                <w:rFonts w:ascii="ＭＳ 明朝" w:hAnsi="ＭＳ 明朝"/>
                <w:b/>
                <w:bCs/>
                <w:sz w:val="20"/>
                <w:szCs w:val="20"/>
              </w:rPr>
              <w:t>3</w:t>
            </w:r>
            <w:r w:rsidRPr="00232D75">
              <w:rPr>
                <w:rFonts w:ascii="ＭＳ 明朝" w:hAnsi="ＭＳ 明朝"/>
                <w:sz w:val="20"/>
                <w:szCs w:val="20"/>
              </w:rPr>
              <w:t>（すべての人に健康と福祉を）</w:t>
            </w:r>
            <w:r w:rsidRPr="00232D75">
              <w:rPr>
                <w:rFonts w:ascii="ＭＳ 明朝" w:hAnsi="ＭＳ 明朝"/>
                <w:sz w:val="20"/>
                <w:szCs w:val="20"/>
              </w:rPr>
              <w:br/>
            </w:r>
            <w:r w:rsidRPr="00232D75">
              <w:rPr>
                <w:rFonts w:ascii="ＭＳ 明朝" w:hAnsi="ＭＳ 明朝" w:hint="eastAsia"/>
                <w:b/>
                <w:bCs/>
                <w:sz w:val="20"/>
                <w:szCs w:val="20"/>
              </w:rPr>
              <w:t>・</w:t>
            </w:r>
            <w:r w:rsidRPr="00232D75">
              <w:rPr>
                <w:rFonts w:ascii="ＭＳ 明朝" w:hAnsi="ＭＳ 明朝"/>
                <w:b/>
                <w:bCs/>
                <w:sz w:val="20"/>
                <w:szCs w:val="20"/>
              </w:rPr>
              <w:t>目標</w:t>
            </w:r>
            <w:r w:rsidRPr="00232D75">
              <w:rPr>
                <w:rFonts w:ascii="ＭＳ 明朝" w:hAnsi="ＭＳ 明朝"/>
                <w:b/>
                <w:bCs/>
                <w:sz w:val="20"/>
                <w:szCs w:val="20"/>
              </w:rPr>
              <w:t>12</w:t>
            </w:r>
            <w:r w:rsidRPr="00232D75">
              <w:rPr>
                <w:rFonts w:ascii="ＭＳ 明朝" w:hAnsi="ＭＳ 明朝"/>
                <w:sz w:val="20"/>
                <w:szCs w:val="20"/>
              </w:rPr>
              <w:t>（つくる責任</w:t>
            </w:r>
            <w:r w:rsidRPr="00232D75">
              <w:rPr>
                <w:rFonts w:ascii="ＭＳ 明朝" w:hAnsi="ＭＳ 明朝"/>
                <w:sz w:val="20"/>
                <w:szCs w:val="20"/>
              </w:rPr>
              <w:t xml:space="preserve"> </w:t>
            </w:r>
            <w:r w:rsidRPr="00232D75">
              <w:rPr>
                <w:rFonts w:ascii="ＭＳ 明朝" w:hAnsi="ＭＳ 明朝"/>
                <w:sz w:val="20"/>
                <w:szCs w:val="20"/>
              </w:rPr>
              <w:t>つかう責任）</w:t>
            </w:r>
            <w:r w:rsidRPr="00232D75">
              <w:rPr>
                <w:rFonts w:ascii="ＭＳ 明朝" w:hAnsi="ＭＳ 明朝"/>
                <w:sz w:val="20"/>
                <w:szCs w:val="20"/>
              </w:rPr>
              <w:br/>
            </w:r>
            <w:r w:rsidRPr="00232D75">
              <w:rPr>
                <w:rFonts w:ascii="ＭＳ 明朝" w:hAnsi="ＭＳ 明朝" w:hint="eastAsia"/>
                <w:b/>
                <w:bCs/>
                <w:sz w:val="20"/>
                <w:szCs w:val="20"/>
              </w:rPr>
              <w:t>・</w:t>
            </w:r>
            <w:r w:rsidRPr="00232D75">
              <w:rPr>
                <w:rFonts w:ascii="ＭＳ 明朝" w:hAnsi="ＭＳ 明朝"/>
                <w:b/>
                <w:bCs/>
                <w:sz w:val="20"/>
                <w:szCs w:val="20"/>
              </w:rPr>
              <w:t>目標</w:t>
            </w:r>
            <w:r w:rsidRPr="00232D75">
              <w:rPr>
                <w:rFonts w:ascii="ＭＳ 明朝" w:hAnsi="ＭＳ 明朝"/>
                <w:b/>
                <w:bCs/>
                <w:sz w:val="20"/>
                <w:szCs w:val="20"/>
              </w:rPr>
              <w:t>15</w:t>
            </w:r>
            <w:r w:rsidRPr="00232D75">
              <w:rPr>
                <w:rFonts w:ascii="ＭＳ 明朝" w:hAnsi="ＭＳ 明朝"/>
                <w:sz w:val="20"/>
                <w:szCs w:val="20"/>
              </w:rPr>
              <w:t>（陸の豊かさも守ろう）</w:t>
            </w:r>
          </w:p>
        </w:tc>
      </w:tr>
    </w:tbl>
    <w:p w14:paraId="3267E24E" w14:textId="77777777" w:rsidR="00232D75" w:rsidRDefault="00232D75"/>
    <w:tbl>
      <w:tblPr>
        <w:tblStyle w:val="ae"/>
        <w:tblW w:w="0" w:type="auto"/>
        <w:tblLook w:val="04A0" w:firstRow="1" w:lastRow="0" w:firstColumn="1" w:lastColumn="0" w:noHBand="0" w:noVBand="1"/>
      </w:tblPr>
      <w:tblGrid>
        <w:gridCol w:w="8494"/>
      </w:tblGrid>
      <w:tr w:rsidR="00232D75" w:rsidRPr="0014738C" w14:paraId="7D093AB4" w14:textId="77777777" w:rsidTr="004750D6">
        <w:tc>
          <w:tcPr>
            <w:tcW w:w="9060" w:type="dxa"/>
          </w:tcPr>
          <w:p w14:paraId="26FAC2A0" w14:textId="143C85F8" w:rsidR="00232D75" w:rsidRPr="0014738C" w:rsidRDefault="00232D75" w:rsidP="004750D6">
            <w:pPr>
              <w:rPr>
                <w:b/>
                <w:bCs/>
                <w:sz w:val="20"/>
                <w:szCs w:val="20"/>
              </w:rPr>
            </w:pPr>
            <w:r w:rsidRPr="00232D75">
              <w:rPr>
                <w:b/>
                <w:bCs/>
                <w:sz w:val="20"/>
                <w:szCs w:val="20"/>
              </w:rPr>
              <w:t>G-01 経営理念と行動指針の浸透</w:t>
            </w:r>
          </w:p>
        </w:tc>
      </w:tr>
      <w:tr w:rsidR="00232D75" w:rsidRPr="00661E2B" w14:paraId="2A4AD0FC" w14:textId="77777777" w:rsidTr="004750D6">
        <w:tc>
          <w:tcPr>
            <w:tcW w:w="9060" w:type="dxa"/>
          </w:tcPr>
          <w:p w14:paraId="661E0FA3" w14:textId="23265454" w:rsidR="00232D75" w:rsidRPr="00661E2B" w:rsidRDefault="00232D75" w:rsidP="004750D6">
            <w:pPr>
              <w:rPr>
                <w:rFonts w:ascii="ＭＳ 明朝" w:hAnsi="ＭＳ 明朝"/>
                <w:sz w:val="20"/>
                <w:szCs w:val="20"/>
              </w:rPr>
            </w:pPr>
            <w:r w:rsidRPr="00232D75">
              <w:rPr>
                <w:rFonts w:ascii="ＭＳ 明朝" w:hAnsi="ＭＳ 明朝"/>
                <w:sz w:val="20"/>
                <w:szCs w:val="20"/>
              </w:rPr>
              <w:t>企業の持続的成長には、経営理念と行動指針を組織全体に浸透させることが重要です。近年は</w:t>
            </w:r>
            <w:r w:rsidRPr="00232D75">
              <w:rPr>
                <w:rFonts w:ascii="ＭＳ 明朝" w:hAnsi="ＭＳ 明朝"/>
                <w:sz w:val="20"/>
                <w:szCs w:val="20"/>
              </w:rPr>
              <w:t>SDGs</w:t>
            </w:r>
            <w:r w:rsidRPr="00232D75">
              <w:rPr>
                <w:rFonts w:ascii="ＭＳ 明朝" w:hAnsi="ＭＳ 明朝"/>
                <w:sz w:val="20"/>
                <w:szCs w:val="20"/>
              </w:rPr>
              <w:t>・</w:t>
            </w:r>
            <w:r w:rsidRPr="00232D75">
              <w:rPr>
                <w:rFonts w:ascii="ＭＳ 明朝" w:hAnsi="ＭＳ 明朝"/>
                <w:sz w:val="20"/>
                <w:szCs w:val="20"/>
              </w:rPr>
              <w:t>ESG</w:t>
            </w:r>
            <w:r w:rsidRPr="00232D75">
              <w:rPr>
                <w:rFonts w:ascii="ＭＳ 明朝" w:hAnsi="ＭＳ 明朝"/>
                <w:sz w:val="20"/>
                <w:szCs w:val="20"/>
              </w:rPr>
              <w:t>の観点から、企業の「パーパス（目的）」が注目されています。【参考】</w:t>
            </w:r>
            <w:r w:rsidRPr="00232D75">
              <w:rPr>
                <w:rFonts w:ascii="ＭＳ 明朝" w:hAnsi="ＭＳ 明朝"/>
                <w:sz w:val="20"/>
                <w:szCs w:val="20"/>
              </w:rPr>
              <w:t>HR</w:t>
            </w:r>
            <w:r w:rsidRPr="00232D75">
              <w:rPr>
                <w:rFonts w:ascii="ＭＳ 明朝" w:hAnsi="ＭＳ 明朝"/>
                <w:sz w:val="20"/>
                <w:szCs w:val="20"/>
              </w:rPr>
              <w:t>ペディア「人事辞典」／日本の人事部</w:t>
            </w:r>
          </w:p>
        </w:tc>
      </w:tr>
      <w:tr w:rsidR="00232D75" w:rsidRPr="00232D75" w14:paraId="72EC7569" w14:textId="77777777" w:rsidTr="004750D6">
        <w:tc>
          <w:tcPr>
            <w:tcW w:w="9060" w:type="dxa"/>
          </w:tcPr>
          <w:p w14:paraId="13401530" w14:textId="77777777" w:rsidR="00232D75" w:rsidRPr="0014738C" w:rsidRDefault="00232D75" w:rsidP="004750D6">
            <w:pPr>
              <w:rPr>
                <w:rFonts w:ascii="ＭＳ 明朝" w:hAnsi="ＭＳ 明朝"/>
                <w:sz w:val="20"/>
                <w:szCs w:val="20"/>
              </w:rPr>
            </w:pPr>
            <w:r w:rsidRPr="0014738C">
              <w:rPr>
                <w:rFonts w:ascii="ＭＳ 明朝" w:hAnsi="ＭＳ 明朝" w:hint="eastAsia"/>
                <w:sz w:val="20"/>
                <w:szCs w:val="20"/>
              </w:rPr>
              <w:t>★具体的な実践事例：</w:t>
            </w:r>
          </w:p>
          <w:p w14:paraId="6467EAD5" w14:textId="18FE93B5" w:rsidR="00232D75" w:rsidRPr="00232D75" w:rsidRDefault="00232D75" w:rsidP="00232D75">
            <w:pPr>
              <w:rPr>
                <w:sz w:val="20"/>
                <w:szCs w:val="20"/>
              </w:rPr>
            </w:pPr>
            <w:r>
              <w:rPr>
                <w:rFonts w:hint="eastAsia"/>
                <w:sz w:val="20"/>
                <w:szCs w:val="20"/>
              </w:rPr>
              <w:t>・</w:t>
            </w:r>
            <w:r w:rsidRPr="00232D75">
              <w:rPr>
                <w:sz w:val="20"/>
                <w:szCs w:val="20"/>
              </w:rPr>
              <w:t>経営理念・事業戦略を「見える化・言える化・魅せる化」する</w:t>
            </w:r>
          </w:p>
          <w:p w14:paraId="01A8C965" w14:textId="1CC57FB8" w:rsidR="00232D75" w:rsidRPr="00232D75" w:rsidRDefault="00232D75" w:rsidP="00232D75">
            <w:pPr>
              <w:rPr>
                <w:sz w:val="20"/>
                <w:szCs w:val="20"/>
              </w:rPr>
            </w:pPr>
            <w:r>
              <w:rPr>
                <w:rFonts w:hint="eastAsia"/>
                <w:sz w:val="20"/>
                <w:szCs w:val="20"/>
              </w:rPr>
              <w:t>・</w:t>
            </w:r>
            <w:r w:rsidRPr="00232D75">
              <w:rPr>
                <w:sz w:val="20"/>
                <w:szCs w:val="20"/>
              </w:rPr>
              <w:t>理念に基づいた具体的な成功・失敗事例を共有</w:t>
            </w:r>
          </w:p>
          <w:p w14:paraId="3D33450A" w14:textId="28EE3221" w:rsidR="00232D75" w:rsidRPr="00232D75" w:rsidRDefault="00232D75" w:rsidP="004750D6">
            <w:pPr>
              <w:rPr>
                <w:sz w:val="20"/>
                <w:szCs w:val="20"/>
              </w:rPr>
            </w:pPr>
            <w:r>
              <w:rPr>
                <w:rFonts w:hint="eastAsia"/>
                <w:sz w:val="20"/>
                <w:szCs w:val="20"/>
              </w:rPr>
              <w:t>・</w:t>
            </w:r>
            <w:r w:rsidRPr="00232D75">
              <w:rPr>
                <w:sz w:val="20"/>
                <w:szCs w:val="20"/>
              </w:rPr>
              <w:t>社員との対話を通じて理念の意義や目標を明確化</w:t>
            </w:r>
          </w:p>
        </w:tc>
      </w:tr>
      <w:tr w:rsidR="00232D75" w:rsidRPr="00232D75" w14:paraId="173A95A5" w14:textId="77777777" w:rsidTr="004750D6">
        <w:tc>
          <w:tcPr>
            <w:tcW w:w="9060" w:type="dxa"/>
          </w:tcPr>
          <w:p w14:paraId="746122BF" w14:textId="77777777" w:rsidR="00232D75" w:rsidRDefault="00232D75" w:rsidP="004750D6">
            <w:pPr>
              <w:rPr>
                <w:rFonts w:ascii="ＭＳ 明朝" w:hAnsi="ＭＳ 明朝"/>
                <w:sz w:val="20"/>
                <w:szCs w:val="20"/>
              </w:rPr>
            </w:pPr>
            <w:r w:rsidRPr="0014738C">
              <w:rPr>
                <w:rFonts w:ascii="ＭＳ 明朝" w:hAnsi="ＭＳ 明朝"/>
                <w:sz w:val="20"/>
                <w:szCs w:val="20"/>
              </w:rPr>
              <w:t>関連する</w:t>
            </w:r>
            <w:r w:rsidRPr="0014738C">
              <w:rPr>
                <w:rFonts w:ascii="ＭＳ 明朝" w:hAnsi="ＭＳ 明朝"/>
                <w:sz w:val="20"/>
                <w:szCs w:val="20"/>
              </w:rPr>
              <w:t>SDGs</w:t>
            </w:r>
            <w:r w:rsidRPr="0014738C">
              <w:rPr>
                <w:rFonts w:ascii="ＭＳ 明朝" w:hAnsi="ＭＳ 明朝" w:hint="eastAsia"/>
                <w:sz w:val="20"/>
                <w:szCs w:val="20"/>
              </w:rPr>
              <w:t xml:space="preserve">の項目：　　</w:t>
            </w:r>
          </w:p>
          <w:p w14:paraId="4D7EDEEA" w14:textId="5A67E1BA" w:rsidR="00232D75" w:rsidRPr="00232D75" w:rsidRDefault="00232D75" w:rsidP="004750D6">
            <w:pPr>
              <w:rPr>
                <w:rFonts w:ascii="ＭＳ 明朝" w:hAnsi="ＭＳ 明朝"/>
                <w:sz w:val="20"/>
                <w:szCs w:val="20"/>
              </w:rPr>
            </w:pPr>
            <w:r w:rsidRPr="00232D75">
              <w:rPr>
                <w:rFonts w:ascii="ＭＳ 明朝" w:hAnsi="ＭＳ 明朝" w:hint="eastAsia"/>
                <w:b/>
                <w:bCs/>
                <w:sz w:val="20"/>
                <w:szCs w:val="20"/>
              </w:rPr>
              <w:t>・</w:t>
            </w:r>
            <w:r w:rsidRPr="00232D75">
              <w:rPr>
                <w:rFonts w:ascii="ＭＳ 明朝" w:hAnsi="ＭＳ 明朝"/>
                <w:b/>
                <w:bCs/>
                <w:sz w:val="20"/>
                <w:szCs w:val="20"/>
              </w:rPr>
              <w:t>目標</w:t>
            </w:r>
            <w:r w:rsidRPr="00232D75">
              <w:rPr>
                <w:rFonts w:ascii="ＭＳ 明朝" w:hAnsi="ＭＳ 明朝"/>
                <w:b/>
                <w:bCs/>
                <w:sz w:val="20"/>
                <w:szCs w:val="20"/>
              </w:rPr>
              <w:t>4</w:t>
            </w:r>
            <w:r w:rsidRPr="00232D75">
              <w:rPr>
                <w:rFonts w:ascii="ＭＳ 明朝" w:hAnsi="ＭＳ 明朝"/>
                <w:sz w:val="20"/>
                <w:szCs w:val="20"/>
              </w:rPr>
              <w:t>（質の高い教育をみんなに）</w:t>
            </w:r>
            <w:r w:rsidRPr="00232D75">
              <w:rPr>
                <w:rFonts w:ascii="ＭＳ 明朝" w:hAnsi="ＭＳ 明朝"/>
                <w:sz w:val="20"/>
                <w:szCs w:val="20"/>
              </w:rPr>
              <w:br/>
            </w:r>
            <w:r w:rsidRPr="00232D75">
              <w:rPr>
                <w:rFonts w:ascii="ＭＳ 明朝" w:hAnsi="ＭＳ 明朝" w:hint="eastAsia"/>
                <w:b/>
                <w:bCs/>
                <w:sz w:val="20"/>
                <w:szCs w:val="20"/>
              </w:rPr>
              <w:t>・</w:t>
            </w:r>
            <w:r w:rsidRPr="00232D75">
              <w:rPr>
                <w:rFonts w:ascii="ＭＳ 明朝" w:hAnsi="ＭＳ 明朝"/>
                <w:b/>
                <w:bCs/>
                <w:sz w:val="20"/>
                <w:szCs w:val="20"/>
              </w:rPr>
              <w:t>目標</w:t>
            </w:r>
            <w:r w:rsidRPr="00232D75">
              <w:rPr>
                <w:rFonts w:ascii="ＭＳ 明朝" w:hAnsi="ＭＳ 明朝"/>
                <w:b/>
                <w:bCs/>
                <w:sz w:val="20"/>
                <w:szCs w:val="20"/>
              </w:rPr>
              <w:t>8</w:t>
            </w:r>
            <w:r w:rsidRPr="00232D75">
              <w:rPr>
                <w:rFonts w:ascii="ＭＳ 明朝" w:hAnsi="ＭＳ 明朝"/>
                <w:sz w:val="20"/>
                <w:szCs w:val="20"/>
              </w:rPr>
              <w:t>（働きがいも経済成長も）</w:t>
            </w:r>
            <w:r w:rsidRPr="00232D75">
              <w:rPr>
                <w:rFonts w:ascii="ＭＳ 明朝" w:hAnsi="ＭＳ 明朝"/>
                <w:sz w:val="20"/>
                <w:szCs w:val="20"/>
              </w:rPr>
              <w:br/>
            </w:r>
            <w:r w:rsidRPr="00232D75">
              <w:rPr>
                <w:rFonts w:ascii="ＭＳ 明朝" w:hAnsi="ＭＳ 明朝" w:hint="eastAsia"/>
                <w:b/>
                <w:bCs/>
                <w:sz w:val="20"/>
                <w:szCs w:val="20"/>
              </w:rPr>
              <w:t>・</w:t>
            </w:r>
            <w:r w:rsidRPr="00232D75">
              <w:rPr>
                <w:rFonts w:ascii="ＭＳ 明朝" w:hAnsi="ＭＳ 明朝"/>
                <w:b/>
                <w:bCs/>
                <w:sz w:val="20"/>
                <w:szCs w:val="20"/>
              </w:rPr>
              <w:t>目標</w:t>
            </w:r>
            <w:r w:rsidRPr="00232D75">
              <w:rPr>
                <w:rFonts w:ascii="ＭＳ 明朝" w:hAnsi="ＭＳ 明朝"/>
                <w:b/>
                <w:bCs/>
                <w:sz w:val="20"/>
                <w:szCs w:val="20"/>
              </w:rPr>
              <w:t>16</w:t>
            </w:r>
            <w:r w:rsidRPr="00232D75">
              <w:rPr>
                <w:rFonts w:ascii="ＭＳ 明朝" w:hAnsi="ＭＳ 明朝"/>
                <w:sz w:val="20"/>
                <w:szCs w:val="20"/>
              </w:rPr>
              <w:t>（平和と公正をすべての人に）</w:t>
            </w:r>
          </w:p>
        </w:tc>
      </w:tr>
    </w:tbl>
    <w:p w14:paraId="3C0F0334" w14:textId="77777777" w:rsidR="00232D75" w:rsidRDefault="00232D75"/>
    <w:tbl>
      <w:tblPr>
        <w:tblStyle w:val="ae"/>
        <w:tblW w:w="0" w:type="auto"/>
        <w:tblLook w:val="04A0" w:firstRow="1" w:lastRow="0" w:firstColumn="1" w:lastColumn="0" w:noHBand="0" w:noVBand="1"/>
      </w:tblPr>
      <w:tblGrid>
        <w:gridCol w:w="8494"/>
      </w:tblGrid>
      <w:tr w:rsidR="00232D75" w:rsidRPr="0014738C" w14:paraId="78A8EC45" w14:textId="77777777" w:rsidTr="004750D6">
        <w:tc>
          <w:tcPr>
            <w:tcW w:w="9060" w:type="dxa"/>
          </w:tcPr>
          <w:p w14:paraId="467459E1" w14:textId="4C7BB621" w:rsidR="00232D75" w:rsidRPr="0014738C" w:rsidRDefault="00232D75" w:rsidP="004750D6">
            <w:pPr>
              <w:rPr>
                <w:b/>
                <w:bCs/>
                <w:sz w:val="20"/>
                <w:szCs w:val="20"/>
              </w:rPr>
            </w:pPr>
            <w:r w:rsidRPr="00232D75">
              <w:rPr>
                <w:b/>
                <w:bCs/>
                <w:sz w:val="20"/>
                <w:szCs w:val="20"/>
              </w:rPr>
              <w:t>G-02 経営計画の策定と実践</w:t>
            </w:r>
          </w:p>
        </w:tc>
      </w:tr>
      <w:tr w:rsidR="00232D75" w:rsidRPr="00661E2B" w14:paraId="6E004AEA" w14:textId="77777777" w:rsidTr="004750D6">
        <w:tc>
          <w:tcPr>
            <w:tcW w:w="9060" w:type="dxa"/>
          </w:tcPr>
          <w:p w14:paraId="037D039D" w14:textId="3250242C" w:rsidR="00232D75" w:rsidRPr="00661E2B" w:rsidRDefault="00232D75" w:rsidP="004750D6">
            <w:pPr>
              <w:rPr>
                <w:rFonts w:ascii="ＭＳ 明朝" w:hAnsi="ＭＳ 明朝"/>
                <w:sz w:val="20"/>
                <w:szCs w:val="20"/>
              </w:rPr>
            </w:pPr>
            <w:r w:rsidRPr="00232D75">
              <w:rPr>
                <w:rFonts w:ascii="ＭＳ 明朝" w:hAnsi="ＭＳ 明朝"/>
                <w:sz w:val="20"/>
                <w:szCs w:val="20"/>
              </w:rPr>
              <w:t>企業の長期的な成長を実現するため、将来のビジョンに基づいた経営計画の策定が求められています。</w:t>
            </w:r>
            <w:r w:rsidRPr="00232D75">
              <w:rPr>
                <w:rFonts w:ascii="ＭＳ 明朝" w:hAnsi="ＭＳ 明朝"/>
                <w:sz w:val="20"/>
                <w:szCs w:val="20"/>
              </w:rPr>
              <w:t>ESG</w:t>
            </w:r>
            <w:r w:rsidRPr="00232D75">
              <w:rPr>
                <w:rFonts w:ascii="ＭＳ 明朝" w:hAnsi="ＭＳ 明朝"/>
                <w:sz w:val="20"/>
                <w:szCs w:val="20"/>
              </w:rPr>
              <w:t>の要素を取り入れた戦略が重要視されています。【参考】経営計画策定支援／</w:t>
            </w:r>
            <w:r w:rsidRPr="00232D75">
              <w:rPr>
                <w:rFonts w:ascii="ＭＳ 明朝" w:hAnsi="ＭＳ 明朝"/>
                <w:sz w:val="20"/>
                <w:szCs w:val="20"/>
              </w:rPr>
              <w:lastRenderedPageBreak/>
              <w:t>中小企業庁</w:t>
            </w:r>
          </w:p>
        </w:tc>
      </w:tr>
      <w:tr w:rsidR="00232D75" w:rsidRPr="00232D75" w14:paraId="3CFF3FFF" w14:textId="77777777" w:rsidTr="004750D6">
        <w:tc>
          <w:tcPr>
            <w:tcW w:w="9060" w:type="dxa"/>
          </w:tcPr>
          <w:p w14:paraId="1C46EBA5" w14:textId="77777777" w:rsidR="00232D75" w:rsidRPr="0014738C" w:rsidRDefault="00232D75" w:rsidP="004750D6">
            <w:pPr>
              <w:rPr>
                <w:rFonts w:ascii="ＭＳ 明朝" w:hAnsi="ＭＳ 明朝"/>
                <w:sz w:val="20"/>
                <w:szCs w:val="20"/>
              </w:rPr>
            </w:pPr>
            <w:r w:rsidRPr="0014738C">
              <w:rPr>
                <w:rFonts w:ascii="ＭＳ 明朝" w:hAnsi="ＭＳ 明朝" w:hint="eastAsia"/>
                <w:sz w:val="20"/>
                <w:szCs w:val="20"/>
              </w:rPr>
              <w:lastRenderedPageBreak/>
              <w:t>★具体的な実践事例：</w:t>
            </w:r>
          </w:p>
          <w:p w14:paraId="264B986A" w14:textId="035014AA" w:rsidR="00232D75" w:rsidRPr="00232D75" w:rsidRDefault="00232D75" w:rsidP="00232D75">
            <w:pPr>
              <w:rPr>
                <w:sz w:val="20"/>
                <w:szCs w:val="20"/>
              </w:rPr>
            </w:pPr>
            <w:r>
              <w:rPr>
                <w:rFonts w:hint="eastAsia"/>
                <w:sz w:val="20"/>
                <w:szCs w:val="20"/>
              </w:rPr>
              <w:t>・</w:t>
            </w:r>
            <w:r w:rsidRPr="00232D75">
              <w:rPr>
                <w:sz w:val="20"/>
                <w:szCs w:val="20"/>
              </w:rPr>
              <w:t>10年先を見据え、3～5年後の経営計画を社員参画で策定</w:t>
            </w:r>
          </w:p>
          <w:p w14:paraId="3D22F09A" w14:textId="60E3136D" w:rsidR="00232D75" w:rsidRPr="00232D75" w:rsidRDefault="00232D75" w:rsidP="00232D75">
            <w:pPr>
              <w:rPr>
                <w:sz w:val="20"/>
                <w:szCs w:val="20"/>
              </w:rPr>
            </w:pPr>
            <w:r>
              <w:rPr>
                <w:rFonts w:hint="eastAsia"/>
                <w:sz w:val="20"/>
                <w:szCs w:val="20"/>
              </w:rPr>
              <w:t>・</w:t>
            </w:r>
            <w:r w:rsidRPr="00232D75">
              <w:rPr>
                <w:sz w:val="20"/>
                <w:szCs w:val="20"/>
              </w:rPr>
              <w:t>ESGの視点を取り入れた経営計画を実施</w:t>
            </w:r>
          </w:p>
          <w:p w14:paraId="5E855AF5" w14:textId="76993708" w:rsidR="00232D75" w:rsidRPr="00232D75" w:rsidRDefault="00232D75" w:rsidP="004750D6">
            <w:pPr>
              <w:rPr>
                <w:sz w:val="20"/>
                <w:szCs w:val="20"/>
              </w:rPr>
            </w:pPr>
            <w:r>
              <w:rPr>
                <w:rFonts w:hint="eastAsia"/>
                <w:sz w:val="20"/>
                <w:szCs w:val="20"/>
              </w:rPr>
              <w:t>・</w:t>
            </w:r>
            <w:r w:rsidRPr="00232D75">
              <w:rPr>
                <w:sz w:val="20"/>
                <w:szCs w:val="20"/>
              </w:rPr>
              <w:t>取引先や金融機関を巻き込んだ経営計画発表会を開催</w:t>
            </w:r>
          </w:p>
        </w:tc>
      </w:tr>
      <w:tr w:rsidR="00232D75" w:rsidRPr="00232D75" w14:paraId="2E16621D" w14:textId="77777777" w:rsidTr="004750D6">
        <w:tc>
          <w:tcPr>
            <w:tcW w:w="9060" w:type="dxa"/>
          </w:tcPr>
          <w:p w14:paraId="2746EF0F" w14:textId="77777777" w:rsidR="00232D75" w:rsidRDefault="00232D75" w:rsidP="004750D6">
            <w:pPr>
              <w:rPr>
                <w:rFonts w:ascii="ＭＳ 明朝" w:hAnsi="ＭＳ 明朝"/>
                <w:sz w:val="20"/>
                <w:szCs w:val="20"/>
              </w:rPr>
            </w:pPr>
            <w:r w:rsidRPr="0014738C">
              <w:rPr>
                <w:rFonts w:ascii="ＭＳ 明朝" w:hAnsi="ＭＳ 明朝"/>
                <w:sz w:val="20"/>
                <w:szCs w:val="20"/>
              </w:rPr>
              <w:t>関連する</w:t>
            </w:r>
            <w:r w:rsidRPr="0014738C">
              <w:rPr>
                <w:rFonts w:ascii="ＭＳ 明朝" w:hAnsi="ＭＳ 明朝"/>
                <w:sz w:val="20"/>
                <w:szCs w:val="20"/>
              </w:rPr>
              <w:t>SDGs</w:t>
            </w:r>
            <w:r w:rsidRPr="0014738C">
              <w:rPr>
                <w:rFonts w:ascii="ＭＳ 明朝" w:hAnsi="ＭＳ 明朝" w:hint="eastAsia"/>
                <w:sz w:val="20"/>
                <w:szCs w:val="20"/>
              </w:rPr>
              <w:t xml:space="preserve">の項目：　　</w:t>
            </w:r>
          </w:p>
          <w:p w14:paraId="674DC89F" w14:textId="36EAC87E" w:rsidR="00232D75" w:rsidRPr="00232D75" w:rsidRDefault="00232D75" w:rsidP="004750D6">
            <w:pPr>
              <w:rPr>
                <w:rFonts w:ascii="ＭＳ 明朝" w:hAnsi="ＭＳ 明朝"/>
                <w:sz w:val="20"/>
                <w:szCs w:val="20"/>
              </w:rPr>
            </w:pPr>
            <w:r w:rsidRPr="00232D75">
              <w:rPr>
                <w:rFonts w:ascii="ＭＳ 明朝" w:hAnsi="ＭＳ 明朝" w:hint="eastAsia"/>
                <w:b/>
                <w:bCs/>
                <w:sz w:val="20"/>
                <w:szCs w:val="20"/>
              </w:rPr>
              <w:t>・</w:t>
            </w:r>
            <w:r w:rsidRPr="00232D75">
              <w:rPr>
                <w:rFonts w:ascii="ＭＳ 明朝" w:hAnsi="ＭＳ 明朝"/>
                <w:b/>
                <w:bCs/>
                <w:sz w:val="20"/>
                <w:szCs w:val="20"/>
              </w:rPr>
              <w:t>目標</w:t>
            </w:r>
            <w:r w:rsidRPr="00232D75">
              <w:rPr>
                <w:rFonts w:ascii="ＭＳ 明朝" w:hAnsi="ＭＳ 明朝"/>
                <w:b/>
                <w:bCs/>
                <w:sz w:val="20"/>
                <w:szCs w:val="20"/>
              </w:rPr>
              <w:t>8</w:t>
            </w:r>
            <w:r w:rsidRPr="00232D75">
              <w:rPr>
                <w:rFonts w:ascii="ＭＳ 明朝" w:hAnsi="ＭＳ 明朝"/>
                <w:sz w:val="20"/>
                <w:szCs w:val="20"/>
              </w:rPr>
              <w:t>（働きがいも経済成長も）</w:t>
            </w:r>
            <w:r w:rsidRPr="00232D75">
              <w:rPr>
                <w:rFonts w:ascii="ＭＳ 明朝" w:hAnsi="ＭＳ 明朝"/>
                <w:sz w:val="20"/>
                <w:szCs w:val="20"/>
              </w:rPr>
              <w:br/>
            </w:r>
            <w:r w:rsidRPr="00232D75">
              <w:rPr>
                <w:rFonts w:ascii="ＭＳ 明朝" w:hAnsi="ＭＳ 明朝" w:hint="eastAsia"/>
                <w:b/>
                <w:bCs/>
                <w:sz w:val="20"/>
                <w:szCs w:val="20"/>
              </w:rPr>
              <w:t>・</w:t>
            </w:r>
            <w:r w:rsidRPr="00232D75">
              <w:rPr>
                <w:rFonts w:ascii="ＭＳ 明朝" w:hAnsi="ＭＳ 明朝"/>
                <w:b/>
                <w:bCs/>
                <w:sz w:val="20"/>
                <w:szCs w:val="20"/>
              </w:rPr>
              <w:t>目標</w:t>
            </w:r>
            <w:r w:rsidRPr="00232D75">
              <w:rPr>
                <w:rFonts w:ascii="ＭＳ 明朝" w:hAnsi="ＭＳ 明朝"/>
                <w:b/>
                <w:bCs/>
                <w:sz w:val="20"/>
                <w:szCs w:val="20"/>
              </w:rPr>
              <w:t>12</w:t>
            </w:r>
            <w:r w:rsidRPr="00232D75">
              <w:rPr>
                <w:rFonts w:ascii="ＭＳ 明朝" w:hAnsi="ＭＳ 明朝"/>
                <w:sz w:val="20"/>
                <w:szCs w:val="20"/>
              </w:rPr>
              <w:t>（つくる責任</w:t>
            </w:r>
            <w:r w:rsidRPr="00232D75">
              <w:rPr>
                <w:rFonts w:ascii="ＭＳ 明朝" w:hAnsi="ＭＳ 明朝"/>
                <w:sz w:val="20"/>
                <w:szCs w:val="20"/>
              </w:rPr>
              <w:t xml:space="preserve"> </w:t>
            </w:r>
            <w:r w:rsidRPr="00232D75">
              <w:rPr>
                <w:rFonts w:ascii="ＭＳ 明朝" w:hAnsi="ＭＳ 明朝"/>
                <w:sz w:val="20"/>
                <w:szCs w:val="20"/>
              </w:rPr>
              <w:t>つかう責任）</w:t>
            </w:r>
            <w:r w:rsidRPr="00232D75">
              <w:rPr>
                <w:rFonts w:ascii="ＭＳ 明朝" w:hAnsi="ＭＳ 明朝"/>
                <w:sz w:val="20"/>
                <w:szCs w:val="20"/>
              </w:rPr>
              <w:br/>
            </w:r>
            <w:r w:rsidRPr="00232D75">
              <w:rPr>
                <w:rFonts w:ascii="ＭＳ 明朝" w:hAnsi="ＭＳ 明朝" w:hint="eastAsia"/>
                <w:b/>
                <w:bCs/>
                <w:sz w:val="20"/>
                <w:szCs w:val="20"/>
              </w:rPr>
              <w:t>・</w:t>
            </w:r>
            <w:r w:rsidRPr="00232D75">
              <w:rPr>
                <w:rFonts w:ascii="ＭＳ 明朝" w:hAnsi="ＭＳ 明朝"/>
                <w:b/>
                <w:bCs/>
                <w:sz w:val="20"/>
                <w:szCs w:val="20"/>
              </w:rPr>
              <w:t>目標</w:t>
            </w:r>
            <w:r w:rsidRPr="00232D75">
              <w:rPr>
                <w:rFonts w:ascii="ＭＳ 明朝" w:hAnsi="ＭＳ 明朝"/>
                <w:b/>
                <w:bCs/>
                <w:sz w:val="20"/>
                <w:szCs w:val="20"/>
              </w:rPr>
              <w:t>17</w:t>
            </w:r>
            <w:r w:rsidRPr="00232D75">
              <w:rPr>
                <w:rFonts w:ascii="ＭＳ 明朝" w:hAnsi="ＭＳ 明朝"/>
                <w:sz w:val="20"/>
                <w:szCs w:val="20"/>
              </w:rPr>
              <w:t>（パートナーシップで目標を達成しよう）</w:t>
            </w:r>
          </w:p>
        </w:tc>
      </w:tr>
    </w:tbl>
    <w:p w14:paraId="70855755" w14:textId="77777777" w:rsidR="00232D75" w:rsidRDefault="00232D75"/>
    <w:tbl>
      <w:tblPr>
        <w:tblStyle w:val="ae"/>
        <w:tblW w:w="0" w:type="auto"/>
        <w:tblLook w:val="04A0" w:firstRow="1" w:lastRow="0" w:firstColumn="1" w:lastColumn="0" w:noHBand="0" w:noVBand="1"/>
      </w:tblPr>
      <w:tblGrid>
        <w:gridCol w:w="8494"/>
      </w:tblGrid>
      <w:tr w:rsidR="00232D75" w:rsidRPr="0014738C" w14:paraId="095823D2" w14:textId="77777777" w:rsidTr="004750D6">
        <w:tc>
          <w:tcPr>
            <w:tcW w:w="9060" w:type="dxa"/>
          </w:tcPr>
          <w:p w14:paraId="7AF0F79C" w14:textId="5AA3B463" w:rsidR="00232D75" w:rsidRPr="0014738C" w:rsidRDefault="00232D75" w:rsidP="004750D6">
            <w:pPr>
              <w:rPr>
                <w:b/>
                <w:bCs/>
                <w:sz w:val="20"/>
                <w:szCs w:val="20"/>
              </w:rPr>
            </w:pPr>
            <w:r w:rsidRPr="00232D75">
              <w:rPr>
                <w:b/>
                <w:bCs/>
                <w:sz w:val="20"/>
                <w:szCs w:val="20"/>
              </w:rPr>
              <w:t>G-03 公正な報酬制度と透明な納税の履行</w:t>
            </w:r>
          </w:p>
        </w:tc>
      </w:tr>
      <w:tr w:rsidR="00232D75" w:rsidRPr="00661E2B" w14:paraId="0DE18808" w14:textId="77777777" w:rsidTr="004750D6">
        <w:tc>
          <w:tcPr>
            <w:tcW w:w="9060" w:type="dxa"/>
          </w:tcPr>
          <w:p w14:paraId="1562E46B" w14:textId="459C6A3E" w:rsidR="00232D75" w:rsidRPr="00661E2B" w:rsidRDefault="00232D75" w:rsidP="004750D6">
            <w:pPr>
              <w:rPr>
                <w:rFonts w:ascii="ＭＳ 明朝" w:hAnsi="ＭＳ 明朝"/>
                <w:sz w:val="20"/>
                <w:szCs w:val="20"/>
              </w:rPr>
            </w:pPr>
            <w:r w:rsidRPr="00232D75">
              <w:rPr>
                <w:rFonts w:ascii="ＭＳ 明朝" w:hAnsi="ＭＳ 明朝"/>
                <w:sz w:val="20"/>
                <w:szCs w:val="20"/>
              </w:rPr>
              <w:t>企業の透明性と公平性を高めるため、公正な報酬制度の整備と適正な納税が求められています。特に、ジェンダー間の賃金格差の是正が重要な課題となっています。【参考】男女の賃金の差異の情報公表／厚生労働省</w:t>
            </w:r>
          </w:p>
        </w:tc>
      </w:tr>
      <w:tr w:rsidR="00232D75" w:rsidRPr="00232D75" w14:paraId="2E56F0C9" w14:textId="77777777" w:rsidTr="004750D6">
        <w:tc>
          <w:tcPr>
            <w:tcW w:w="9060" w:type="dxa"/>
          </w:tcPr>
          <w:p w14:paraId="202C665C" w14:textId="77777777" w:rsidR="00232D75" w:rsidRPr="0014738C" w:rsidRDefault="00232D75" w:rsidP="004750D6">
            <w:pPr>
              <w:rPr>
                <w:rFonts w:ascii="ＭＳ 明朝" w:hAnsi="ＭＳ 明朝"/>
                <w:sz w:val="20"/>
                <w:szCs w:val="20"/>
              </w:rPr>
            </w:pPr>
            <w:r w:rsidRPr="0014738C">
              <w:rPr>
                <w:rFonts w:ascii="ＭＳ 明朝" w:hAnsi="ＭＳ 明朝" w:hint="eastAsia"/>
                <w:sz w:val="20"/>
                <w:szCs w:val="20"/>
              </w:rPr>
              <w:t>★具体的な実践事例：</w:t>
            </w:r>
          </w:p>
          <w:p w14:paraId="4EEA48A8" w14:textId="0E79F50B" w:rsidR="00232D75" w:rsidRPr="00232D75" w:rsidRDefault="00232D75" w:rsidP="00232D75">
            <w:pPr>
              <w:rPr>
                <w:sz w:val="20"/>
                <w:szCs w:val="20"/>
              </w:rPr>
            </w:pPr>
            <w:r>
              <w:rPr>
                <w:rFonts w:hint="eastAsia"/>
                <w:sz w:val="20"/>
                <w:szCs w:val="20"/>
              </w:rPr>
              <w:t>・</w:t>
            </w:r>
            <w:r w:rsidRPr="00232D75">
              <w:rPr>
                <w:sz w:val="20"/>
                <w:szCs w:val="20"/>
              </w:rPr>
              <w:t>成果・行動・能力に基づく公平な報酬制度を構築</w:t>
            </w:r>
          </w:p>
          <w:p w14:paraId="0CF2437B" w14:textId="097F08F1" w:rsidR="00232D75" w:rsidRPr="00232D75" w:rsidRDefault="00232D75" w:rsidP="00232D75">
            <w:pPr>
              <w:rPr>
                <w:sz w:val="20"/>
                <w:szCs w:val="20"/>
              </w:rPr>
            </w:pPr>
            <w:r>
              <w:rPr>
                <w:rFonts w:hint="eastAsia"/>
                <w:sz w:val="20"/>
                <w:szCs w:val="20"/>
              </w:rPr>
              <w:t>・</w:t>
            </w:r>
            <w:r w:rsidRPr="00232D75">
              <w:rPr>
                <w:sz w:val="20"/>
                <w:szCs w:val="20"/>
              </w:rPr>
              <w:t>ESG関連目標の達成度合いを役員報酬に反映</w:t>
            </w:r>
          </w:p>
          <w:p w14:paraId="66719466" w14:textId="6171209A" w:rsidR="00232D75" w:rsidRPr="00232D75" w:rsidRDefault="00232D75" w:rsidP="004750D6">
            <w:pPr>
              <w:rPr>
                <w:sz w:val="20"/>
                <w:szCs w:val="20"/>
              </w:rPr>
            </w:pPr>
            <w:r>
              <w:rPr>
                <w:rFonts w:hint="eastAsia"/>
                <w:sz w:val="20"/>
                <w:szCs w:val="20"/>
              </w:rPr>
              <w:t>・</w:t>
            </w:r>
            <w:r w:rsidRPr="00232D75">
              <w:rPr>
                <w:sz w:val="20"/>
                <w:szCs w:val="20"/>
              </w:rPr>
              <w:t xml:space="preserve">適正な税務申告を行い、納税の透明性を確保 </w:t>
            </w:r>
          </w:p>
        </w:tc>
      </w:tr>
      <w:tr w:rsidR="00232D75" w:rsidRPr="00232D75" w14:paraId="605B00D6" w14:textId="77777777" w:rsidTr="004750D6">
        <w:tc>
          <w:tcPr>
            <w:tcW w:w="9060" w:type="dxa"/>
          </w:tcPr>
          <w:p w14:paraId="58601FCB" w14:textId="77777777" w:rsidR="00232D75" w:rsidRDefault="00232D75" w:rsidP="004750D6">
            <w:pPr>
              <w:rPr>
                <w:rFonts w:ascii="ＭＳ 明朝" w:hAnsi="ＭＳ 明朝"/>
                <w:sz w:val="20"/>
                <w:szCs w:val="20"/>
              </w:rPr>
            </w:pPr>
            <w:r w:rsidRPr="0014738C">
              <w:rPr>
                <w:rFonts w:ascii="ＭＳ 明朝" w:hAnsi="ＭＳ 明朝"/>
                <w:sz w:val="20"/>
                <w:szCs w:val="20"/>
              </w:rPr>
              <w:t>関連する</w:t>
            </w:r>
            <w:r w:rsidRPr="0014738C">
              <w:rPr>
                <w:rFonts w:ascii="ＭＳ 明朝" w:hAnsi="ＭＳ 明朝"/>
                <w:sz w:val="20"/>
                <w:szCs w:val="20"/>
              </w:rPr>
              <w:t>SDGs</w:t>
            </w:r>
            <w:r w:rsidRPr="0014738C">
              <w:rPr>
                <w:rFonts w:ascii="ＭＳ 明朝" w:hAnsi="ＭＳ 明朝" w:hint="eastAsia"/>
                <w:sz w:val="20"/>
                <w:szCs w:val="20"/>
              </w:rPr>
              <w:t xml:space="preserve">の項目：　　</w:t>
            </w:r>
          </w:p>
          <w:p w14:paraId="7AB0813D" w14:textId="5259A3A8" w:rsidR="00232D75" w:rsidRPr="00232D75" w:rsidRDefault="00232D75" w:rsidP="004750D6">
            <w:pPr>
              <w:rPr>
                <w:rFonts w:ascii="ＭＳ 明朝" w:hAnsi="ＭＳ 明朝"/>
                <w:sz w:val="20"/>
                <w:szCs w:val="20"/>
              </w:rPr>
            </w:pPr>
            <w:r w:rsidRPr="00232D75">
              <w:rPr>
                <w:rFonts w:ascii="ＭＳ 明朝" w:hAnsi="ＭＳ 明朝" w:hint="eastAsia"/>
                <w:b/>
                <w:bCs/>
                <w:sz w:val="20"/>
                <w:szCs w:val="20"/>
              </w:rPr>
              <w:t>・</w:t>
            </w:r>
            <w:r w:rsidRPr="00232D75">
              <w:rPr>
                <w:rFonts w:ascii="ＭＳ 明朝" w:hAnsi="ＭＳ 明朝"/>
                <w:b/>
                <w:bCs/>
                <w:sz w:val="20"/>
                <w:szCs w:val="20"/>
              </w:rPr>
              <w:t>目標</w:t>
            </w:r>
            <w:r w:rsidRPr="00232D75">
              <w:rPr>
                <w:rFonts w:ascii="ＭＳ 明朝" w:hAnsi="ＭＳ 明朝"/>
                <w:b/>
                <w:bCs/>
                <w:sz w:val="20"/>
                <w:szCs w:val="20"/>
              </w:rPr>
              <w:t>8</w:t>
            </w:r>
            <w:r w:rsidRPr="00232D75">
              <w:rPr>
                <w:rFonts w:ascii="ＭＳ 明朝" w:hAnsi="ＭＳ 明朝"/>
                <w:sz w:val="20"/>
                <w:szCs w:val="20"/>
              </w:rPr>
              <w:t>（働きがいも経済成長も）</w:t>
            </w:r>
            <w:r w:rsidRPr="00232D75">
              <w:rPr>
                <w:rFonts w:ascii="ＭＳ 明朝" w:hAnsi="ＭＳ 明朝"/>
                <w:sz w:val="20"/>
                <w:szCs w:val="20"/>
              </w:rPr>
              <w:br/>
            </w:r>
            <w:r w:rsidRPr="00232D75">
              <w:rPr>
                <w:rFonts w:ascii="ＭＳ 明朝" w:hAnsi="ＭＳ 明朝" w:hint="eastAsia"/>
                <w:b/>
                <w:bCs/>
                <w:sz w:val="20"/>
                <w:szCs w:val="20"/>
              </w:rPr>
              <w:t>・</w:t>
            </w:r>
            <w:r w:rsidRPr="00232D75">
              <w:rPr>
                <w:rFonts w:ascii="ＭＳ 明朝" w:hAnsi="ＭＳ 明朝"/>
                <w:b/>
                <w:bCs/>
                <w:sz w:val="20"/>
                <w:szCs w:val="20"/>
              </w:rPr>
              <w:t>目標</w:t>
            </w:r>
            <w:r w:rsidRPr="00232D75">
              <w:rPr>
                <w:rFonts w:ascii="ＭＳ 明朝" w:hAnsi="ＭＳ 明朝"/>
                <w:b/>
                <w:bCs/>
                <w:sz w:val="20"/>
                <w:szCs w:val="20"/>
              </w:rPr>
              <w:t>10</w:t>
            </w:r>
            <w:r w:rsidRPr="00232D75">
              <w:rPr>
                <w:rFonts w:ascii="ＭＳ 明朝" w:hAnsi="ＭＳ 明朝"/>
                <w:sz w:val="20"/>
                <w:szCs w:val="20"/>
              </w:rPr>
              <w:t>（人や国の不平等をなくそう）</w:t>
            </w:r>
            <w:r w:rsidRPr="00232D75">
              <w:rPr>
                <w:rFonts w:ascii="ＭＳ 明朝" w:hAnsi="ＭＳ 明朝"/>
                <w:sz w:val="20"/>
                <w:szCs w:val="20"/>
              </w:rPr>
              <w:br/>
            </w:r>
            <w:r w:rsidRPr="00232D75">
              <w:rPr>
                <w:rFonts w:ascii="ＭＳ 明朝" w:hAnsi="ＭＳ 明朝" w:hint="eastAsia"/>
                <w:b/>
                <w:bCs/>
                <w:sz w:val="20"/>
                <w:szCs w:val="20"/>
              </w:rPr>
              <w:t>・</w:t>
            </w:r>
            <w:r w:rsidRPr="00232D75">
              <w:rPr>
                <w:rFonts w:ascii="ＭＳ 明朝" w:hAnsi="ＭＳ 明朝"/>
                <w:b/>
                <w:bCs/>
                <w:sz w:val="20"/>
                <w:szCs w:val="20"/>
              </w:rPr>
              <w:t>目標</w:t>
            </w:r>
            <w:r w:rsidRPr="00232D75">
              <w:rPr>
                <w:rFonts w:ascii="ＭＳ 明朝" w:hAnsi="ＭＳ 明朝"/>
                <w:b/>
                <w:bCs/>
                <w:sz w:val="20"/>
                <w:szCs w:val="20"/>
              </w:rPr>
              <w:t>16</w:t>
            </w:r>
            <w:r w:rsidRPr="00232D75">
              <w:rPr>
                <w:rFonts w:ascii="ＭＳ 明朝" w:hAnsi="ＭＳ 明朝"/>
                <w:sz w:val="20"/>
                <w:szCs w:val="20"/>
              </w:rPr>
              <w:t>（平和と公正をすべての人に）</w:t>
            </w:r>
          </w:p>
        </w:tc>
      </w:tr>
    </w:tbl>
    <w:p w14:paraId="7519D443" w14:textId="77777777" w:rsidR="00232D75" w:rsidRDefault="00232D75"/>
    <w:tbl>
      <w:tblPr>
        <w:tblStyle w:val="ae"/>
        <w:tblW w:w="0" w:type="auto"/>
        <w:tblLook w:val="04A0" w:firstRow="1" w:lastRow="0" w:firstColumn="1" w:lastColumn="0" w:noHBand="0" w:noVBand="1"/>
      </w:tblPr>
      <w:tblGrid>
        <w:gridCol w:w="8494"/>
      </w:tblGrid>
      <w:tr w:rsidR="00703F94" w:rsidRPr="0014738C" w14:paraId="65C951F4" w14:textId="77777777" w:rsidTr="004750D6">
        <w:tc>
          <w:tcPr>
            <w:tcW w:w="9060" w:type="dxa"/>
          </w:tcPr>
          <w:p w14:paraId="4F9016D9" w14:textId="1C7447C7" w:rsidR="00703F94" w:rsidRPr="0014738C" w:rsidRDefault="00703F94" w:rsidP="004750D6">
            <w:pPr>
              <w:rPr>
                <w:b/>
                <w:bCs/>
                <w:sz w:val="20"/>
                <w:szCs w:val="20"/>
              </w:rPr>
            </w:pPr>
            <w:r w:rsidRPr="00703F94">
              <w:rPr>
                <w:b/>
                <w:bCs/>
                <w:sz w:val="20"/>
                <w:szCs w:val="20"/>
              </w:rPr>
              <w:t>G-04 情報開示の透明性と健全性</w:t>
            </w:r>
          </w:p>
        </w:tc>
      </w:tr>
      <w:tr w:rsidR="00703F94" w:rsidRPr="00661E2B" w14:paraId="5158258E" w14:textId="77777777" w:rsidTr="004750D6">
        <w:tc>
          <w:tcPr>
            <w:tcW w:w="9060" w:type="dxa"/>
          </w:tcPr>
          <w:p w14:paraId="7759F6A6" w14:textId="55E81099" w:rsidR="00703F94" w:rsidRPr="00661E2B" w:rsidRDefault="00703F94" w:rsidP="004750D6">
            <w:pPr>
              <w:rPr>
                <w:rFonts w:ascii="ＭＳ 明朝" w:hAnsi="ＭＳ 明朝"/>
                <w:sz w:val="20"/>
                <w:szCs w:val="20"/>
              </w:rPr>
            </w:pPr>
            <w:r w:rsidRPr="00703F94">
              <w:rPr>
                <w:rFonts w:ascii="ＭＳ 明朝" w:hAnsi="ＭＳ 明朝"/>
                <w:sz w:val="20"/>
                <w:szCs w:val="20"/>
              </w:rPr>
              <w:t>企業の持続可能な経営には、財務・非財務情報を含めた透明性の高い情報開示が不可欠です。</w:t>
            </w:r>
            <w:r w:rsidRPr="00703F94">
              <w:rPr>
                <w:rFonts w:ascii="ＭＳ 明朝" w:hAnsi="ＭＳ 明朝"/>
                <w:sz w:val="20"/>
                <w:szCs w:val="20"/>
              </w:rPr>
              <w:t>GRI</w:t>
            </w:r>
            <w:r w:rsidRPr="00703F94">
              <w:rPr>
                <w:rFonts w:ascii="ＭＳ 明朝" w:hAnsi="ＭＳ 明朝"/>
                <w:sz w:val="20"/>
                <w:szCs w:val="20"/>
              </w:rPr>
              <w:t>や</w:t>
            </w:r>
            <w:r w:rsidRPr="00703F94">
              <w:rPr>
                <w:rFonts w:ascii="ＭＳ 明朝" w:hAnsi="ＭＳ 明朝"/>
                <w:sz w:val="20"/>
                <w:szCs w:val="20"/>
              </w:rPr>
              <w:t>TCFD</w:t>
            </w:r>
            <w:r w:rsidRPr="00703F94">
              <w:rPr>
                <w:rFonts w:ascii="ＭＳ 明朝" w:hAnsi="ＭＳ 明朝"/>
                <w:sz w:val="20"/>
                <w:szCs w:val="20"/>
              </w:rPr>
              <w:t>などの国際基準を活用する企業が増えています。【参考】企業行動憲章</w:t>
            </w:r>
            <w:r w:rsidRPr="00703F94">
              <w:rPr>
                <w:rFonts w:ascii="ＭＳ 明朝" w:hAnsi="ＭＳ 明朝"/>
                <w:sz w:val="20"/>
                <w:szCs w:val="20"/>
              </w:rPr>
              <w:t xml:space="preserve"> </w:t>
            </w:r>
            <w:r w:rsidRPr="00703F94">
              <w:rPr>
                <w:rFonts w:ascii="ＭＳ 明朝" w:hAnsi="ＭＳ 明朝"/>
                <w:sz w:val="20"/>
                <w:szCs w:val="20"/>
              </w:rPr>
              <w:t>実行の手引き（</w:t>
            </w:r>
            <w:r w:rsidRPr="00703F94">
              <w:rPr>
                <w:rFonts w:ascii="ＭＳ 明朝" w:hAnsi="ＭＳ 明朝"/>
                <w:sz w:val="20"/>
                <w:szCs w:val="20"/>
              </w:rPr>
              <w:t>2021</w:t>
            </w:r>
            <w:r w:rsidRPr="00703F94">
              <w:rPr>
                <w:rFonts w:ascii="ＭＳ 明朝" w:hAnsi="ＭＳ 明朝"/>
                <w:sz w:val="20"/>
                <w:szCs w:val="20"/>
              </w:rPr>
              <w:t>年）／経団連</w:t>
            </w:r>
          </w:p>
        </w:tc>
      </w:tr>
      <w:tr w:rsidR="00703F94" w:rsidRPr="00232D75" w14:paraId="588DF240" w14:textId="77777777" w:rsidTr="004750D6">
        <w:tc>
          <w:tcPr>
            <w:tcW w:w="9060" w:type="dxa"/>
          </w:tcPr>
          <w:p w14:paraId="3DA59E1D" w14:textId="77777777" w:rsidR="00703F94" w:rsidRPr="0014738C" w:rsidRDefault="00703F94" w:rsidP="004750D6">
            <w:pPr>
              <w:rPr>
                <w:rFonts w:ascii="ＭＳ 明朝" w:hAnsi="ＭＳ 明朝"/>
                <w:sz w:val="20"/>
                <w:szCs w:val="20"/>
              </w:rPr>
            </w:pPr>
            <w:r w:rsidRPr="0014738C">
              <w:rPr>
                <w:rFonts w:ascii="ＭＳ 明朝" w:hAnsi="ＭＳ 明朝" w:hint="eastAsia"/>
                <w:sz w:val="20"/>
                <w:szCs w:val="20"/>
              </w:rPr>
              <w:t>★具体的な実践事例：</w:t>
            </w:r>
          </w:p>
          <w:p w14:paraId="49F1A40D" w14:textId="49A268AC" w:rsidR="00703F94" w:rsidRPr="00703F94" w:rsidRDefault="00703F94" w:rsidP="00703F94">
            <w:pPr>
              <w:rPr>
                <w:sz w:val="20"/>
                <w:szCs w:val="20"/>
              </w:rPr>
            </w:pPr>
            <w:r>
              <w:rPr>
                <w:rFonts w:hint="eastAsia"/>
                <w:sz w:val="20"/>
                <w:szCs w:val="20"/>
              </w:rPr>
              <w:t>・</w:t>
            </w:r>
            <w:r w:rsidRPr="00703F94">
              <w:rPr>
                <w:sz w:val="20"/>
                <w:szCs w:val="20"/>
              </w:rPr>
              <w:t>GRIスタンダードやTCFD基準に基づく情報開示を実施</w:t>
            </w:r>
          </w:p>
          <w:p w14:paraId="562F6728" w14:textId="7A846032" w:rsidR="00703F94" w:rsidRPr="00703F94" w:rsidRDefault="00703F94" w:rsidP="00703F94">
            <w:pPr>
              <w:rPr>
                <w:sz w:val="20"/>
                <w:szCs w:val="20"/>
              </w:rPr>
            </w:pPr>
            <w:r>
              <w:rPr>
                <w:rFonts w:hint="eastAsia"/>
                <w:sz w:val="20"/>
                <w:szCs w:val="20"/>
              </w:rPr>
              <w:t>・</w:t>
            </w:r>
            <w:r w:rsidRPr="00703F94">
              <w:rPr>
                <w:sz w:val="20"/>
                <w:szCs w:val="20"/>
              </w:rPr>
              <w:t>社内で必要な情報に迅速にアクセスできる体制を構築</w:t>
            </w:r>
          </w:p>
          <w:p w14:paraId="33261F5D" w14:textId="3227E42D" w:rsidR="00703F94" w:rsidRPr="00232D75" w:rsidRDefault="00703F94" w:rsidP="004750D6">
            <w:pPr>
              <w:rPr>
                <w:sz w:val="20"/>
                <w:szCs w:val="20"/>
              </w:rPr>
            </w:pPr>
            <w:r>
              <w:rPr>
                <w:rFonts w:hint="eastAsia"/>
                <w:sz w:val="20"/>
                <w:szCs w:val="20"/>
              </w:rPr>
              <w:t>・</w:t>
            </w:r>
            <w:r w:rsidRPr="00703F94">
              <w:rPr>
                <w:sz w:val="20"/>
                <w:szCs w:val="20"/>
              </w:rPr>
              <w:t>地域社会や利害関係者とのコミュニケーションを強化</w:t>
            </w:r>
          </w:p>
        </w:tc>
      </w:tr>
      <w:tr w:rsidR="00703F94" w:rsidRPr="00232D75" w14:paraId="69C23359" w14:textId="77777777" w:rsidTr="004750D6">
        <w:tc>
          <w:tcPr>
            <w:tcW w:w="9060" w:type="dxa"/>
          </w:tcPr>
          <w:p w14:paraId="58935552" w14:textId="77777777" w:rsidR="00703F94" w:rsidRDefault="00703F94" w:rsidP="004750D6">
            <w:pPr>
              <w:rPr>
                <w:rFonts w:ascii="ＭＳ 明朝" w:hAnsi="ＭＳ 明朝"/>
                <w:sz w:val="20"/>
                <w:szCs w:val="20"/>
              </w:rPr>
            </w:pPr>
            <w:r w:rsidRPr="0014738C">
              <w:rPr>
                <w:rFonts w:ascii="ＭＳ 明朝" w:hAnsi="ＭＳ 明朝"/>
                <w:sz w:val="20"/>
                <w:szCs w:val="20"/>
              </w:rPr>
              <w:t>関連する</w:t>
            </w:r>
            <w:r w:rsidRPr="0014738C">
              <w:rPr>
                <w:rFonts w:ascii="ＭＳ 明朝" w:hAnsi="ＭＳ 明朝"/>
                <w:sz w:val="20"/>
                <w:szCs w:val="20"/>
              </w:rPr>
              <w:t>SDGs</w:t>
            </w:r>
            <w:r w:rsidRPr="0014738C">
              <w:rPr>
                <w:rFonts w:ascii="ＭＳ 明朝" w:hAnsi="ＭＳ 明朝" w:hint="eastAsia"/>
                <w:sz w:val="20"/>
                <w:szCs w:val="20"/>
              </w:rPr>
              <w:t xml:space="preserve">の項目：　　</w:t>
            </w:r>
          </w:p>
          <w:p w14:paraId="273CFCFD" w14:textId="62886AFD" w:rsidR="00703F94" w:rsidRPr="00232D75" w:rsidRDefault="00703F94" w:rsidP="004750D6">
            <w:pPr>
              <w:rPr>
                <w:rFonts w:ascii="ＭＳ 明朝" w:hAnsi="ＭＳ 明朝"/>
                <w:sz w:val="20"/>
                <w:szCs w:val="20"/>
              </w:rPr>
            </w:pPr>
            <w:r>
              <w:rPr>
                <w:rFonts w:ascii="ＭＳ 明朝" w:hAnsi="ＭＳ 明朝" w:hint="eastAsia"/>
                <w:b/>
                <w:bCs/>
                <w:sz w:val="20"/>
                <w:szCs w:val="20"/>
              </w:rPr>
              <w:t>・</w:t>
            </w:r>
            <w:r w:rsidRPr="00703F94">
              <w:rPr>
                <w:rFonts w:ascii="ＭＳ 明朝" w:hAnsi="ＭＳ 明朝"/>
                <w:b/>
                <w:bCs/>
                <w:sz w:val="20"/>
                <w:szCs w:val="20"/>
              </w:rPr>
              <w:t>目標</w:t>
            </w:r>
            <w:r w:rsidRPr="00703F94">
              <w:rPr>
                <w:rFonts w:ascii="ＭＳ 明朝" w:hAnsi="ＭＳ 明朝"/>
                <w:b/>
                <w:bCs/>
                <w:sz w:val="20"/>
                <w:szCs w:val="20"/>
              </w:rPr>
              <w:t>9</w:t>
            </w:r>
            <w:r w:rsidRPr="00703F94">
              <w:rPr>
                <w:rFonts w:ascii="ＭＳ 明朝" w:hAnsi="ＭＳ 明朝"/>
                <w:sz w:val="20"/>
                <w:szCs w:val="20"/>
              </w:rPr>
              <w:t>（産業と技術革新の基盤をつくろう）</w:t>
            </w:r>
            <w:r w:rsidRPr="00703F94">
              <w:rPr>
                <w:rFonts w:ascii="ＭＳ 明朝" w:hAnsi="ＭＳ 明朝"/>
                <w:sz w:val="20"/>
                <w:szCs w:val="20"/>
              </w:rPr>
              <w:br/>
            </w:r>
            <w:r>
              <w:rPr>
                <w:rFonts w:ascii="ＭＳ 明朝" w:hAnsi="ＭＳ 明朝" w:hint="eastAsia"/>
                <w:b/>
                <w:bCs/>
                <w:sz w:val="20"/>
                <w:szCs w:val="20"/>
              </w:rPr>
              <w:t>・</w:t>
            </w:r>
            <w:r w:rsidRPr="00703F94">
              <w:rPr>
                <w:rFonts w:ascii="ＭＳ 明朝" w:hAnsi="ＭＳ 明朝"/>
                <w:b/>
                <w:bCs/>
                <w:sz w:val="20"/>
                <w:szCs w:val="20"/>
              </w:rPr>
              <w:t>目標</w:t>
            </w:r>
            <w:r w:rsidRPr="00703F94">
              <w:rPr>
                <w:rFonts w:ascii="ＭＳ 明朝" w:hAnsi="ＭＳ 明朝"/>
                <w:b/>
                <w:bCs/>
                <w:sz w:val="20"/>
                <w:szCs w:val="20"/>
              </w:rPr>
              <w:t>12</w:t>
            </w:r>
            <w:r w:rsidRPr="00703F94">
              <w:rPr>
                <w:rFonts w:ascii="ＭＳ 明朝" w:hAnsi="ＭＳ 明朝"/>
                <w:sz w:val="20"/>
                <w:szCs w:val="20"/>
              </w:rPr>
              <w:t>（つくる責任</w:t>
            </w:r>
            <w:r w:rsidRPr="00703F94">
              <w:rPr>
                <w:rFonts w:ascii="ＭＳ 明朝" w:hAnsi="ＭＳ 明朝"/>
                <w:sz w:val="20"/>
                <w:szCs w:val="20"/>
              </w:rPr>
              <w:t xml:space="preserve"> </w:t>
            </w:r>
            <w:r w:rsidRPr="00703F94">
              <w:rPr>
                <w:rFonts w:ascii="ＭＳ 明朝" w:hAnsi="ＭＳ 明朝"/>
                <w:sz w:val="20"/>
                <w:szCs w:val="20"/>
              </w:rPr>
              <w:t>つかう責任）</w:t>
            </w:r>
            <w:r w:rsidRPr="00703F94">
              <w:rPr>
                <w:rFonts w:ascii="ＭＳ 明朝" w:hAnsi="ＭＳ 明朝"/>
                <w:sz w:val="20"/>
                <w:szCs w:val="20"/>
              </w:rPr>
              <w:br/>
            </w:r>
            <w:r>
              <w:rPr>
                <w:rFonts w:ascii="ＭＳ 明朝" w:hAnsi="ＭＳ 明朝" w:hint="eastAsia"/>
                <w:b/>
                <w:bCs/>
                <w:sz w:val="20"/>
                <w:szCs w:val="20"/>
              </w:rPr>
              <w:t>・</w:t>
            </w:r>
            <w:r w:rsidRPr="00703F94">
              <w:rPr>
                <w:rFonts w:ascii="ＭＳ 明朝" w:hAnsi="ＭＳ 明朝"/>
                <w:b/>
                <w:bCs/>
                <w:sz w:val="20"/>
                <w:szCs w:val="20"/>
              </w:rPr>
              <w:t>目標</w:t>
            </w:r>
            <w:r w:rsidRPr="00703F94">
              <w:rPr>
                <w:rFonts w:ascii="ＭＳ 明朝" w:hAnsi="ＭＳ 明朝"/>
                <w:b/>
                <w:bCs/>
                <w:sz w:val="20"/>
                <w:szCs w:val="20"/>
              </w:rPr>
              <w:t>16</w:t>
            </w:r>
            <w:r w:rsidRPr="00703F94">
              <w:rPr>
                <w:rFonts w:ascii="ＭＳ 明朝" w:hAnsi="ＭＳ 明朝"/>
                <w:sz w:val="20"/>
                <w:szCs w:val="20"/>
              </w:rPr>
              <w:t>（平和と公正をすべての人に）</w:t>
            </w:r>
          </w:p>
        </w:tc>
      </w:tr>
    </w:tbl>
    <w:p w14:paraId="26741D2D" w14:textId="77777777" w:rsidR="00703F94" w:rsidRDefault="00703F94"/>
    <w:tbl>
      <w:tblPr>
        <w:tblStyle w:val="ae"/>
        <w:tblW w:w="0" w:type="auto"/>
        <w:tblLook w:val="04A0" w:firstRow="1" w:lastRow="0" w:firstColumn="1" w:lastColumn="0" w:noHBand="0" w:noVBand="1"/>
      </w:tblPr>
      <w:tblGrid>
        <w:gridCol w:w="8494"/>
      </w:tblGrid>
      <w:tr w:rsidR="00A619AB" w:rsidRPr="0014738C" w14:paraId="2B51367B" w14:textId="77777777" w:rsidTr="004750D6">
        <w:tc>
          <w:tcPr>
            <w:tcW w:w="9060" w:type="dxa"/>
          </w:tcPr>
          <w:p w14:paraId="28359992" w14:textId="6EC706CF" w:rsidR="00A619AB" w:rsidRPr="0014738C" w:rsidRDefault="00CB399A" w:rsidP="004750D6">
            <w:pPr>
              <w:rPr>
                <w:b/>
                <w:bCs/>
                <w:sz w:val="20"/>
                <w:szCs w:val="20"/>
              </w:rPr>
            </w:pPr>
            <w:r w:rsidRPr="00CB399A">
              <w:rPr>
                <w:b/>
                <w:bCs/>
                <w:sz w:val="20"/>
                <w:szCs w:val="20"/>
              </w:rPr>
              <w:lastRenderedPageBreak/>
              <w:t>G-05 取締役会の独立性と多様性</w:t>
            </w:r>
          </w:p>
        </w:tc>
      </w:tr>
      <w:tr w:rsidR="00A619AB" w:rsidRPr="00661E2B" w14:paraId="57462899" w14:textId="77777777" w:rsidTr="004750D6">
        <w:tc>
          <w:tcPr>
            <w:tcW w:w="9060" w:type="dxa"/>
          </w:tcPr>
          <w:p w14:paraId="65A3C840" w14:textId="165A2476" w:rsidR="00A619AB" w:rsidRPr="00661E2B" w:rsidRDefault="00CB399A" w:rsidP="004750D6">
            <w:pPr>
              <w:rPr>
                <w:rFonts w:ascii="ＭＳ 明朝" w:hAnsi="ＭＳ 明朝"/>
                <w:sz w:val="20"/>
                <w:szCs w:val="20"/>
              </w:rPr>
            </w:pPr>
            <w:r w:rsidRPr="00CB399A">
              <w:rPr>
                <w:rFonts w:ascii="ＭＳ 明朝" w:hAnsi="ＭＳ 明朝"/>
                <w:sz w:val="20"/>
                <w:szCs w:val="20"/>
              </w:rPr>
              <w:t>企業の持続的成長には、取締役会の独立性と多様な視点の確保が重要です。取締役の専門性やジェンダー・国籍の多様性を高めることが求められています。【参考】取締役会の機能発揮と多様性の確保（</w:t>
            </w:r>
            <w:r w:rsidRPr="00CB399A">
              <w:rPr>
                <w:rFonts w:ascii="ＭＳ 明朝" w:hAnsi="ＭＳ 明朝"/>
                <w:sz w:val="20"/>
                <w:szCs w:val="20"/>
              </w:rPr>
              <w:t>2022</w:t>
            </w:r>
            <w:r w:rsidRPr="00CB399A">
              <w:rPr>
                <w:rFonts w:ascii="ＭＳ 明朝" w:hAnsi="ＭＳ 明朝"/>
                <w:sz w:val="20"/>
                <w:szCs w:val="20"/>
              </w:rPr>
              <w:t>年）／金融庁</w:t>
            </w:r>
          </w:p>
        </w:tc>
      </w:tr>
      <w:tr w:rsidR="00A619AB" w:rsidRPr="00232D75" w14:paraId="13030CCE" w14:textId="77777777" w:rsidTr="004750D6">
        <w:tc>
          <w:tcPr>
            <w:tcW w:w="9060" w:type="dxa"/>
          </w:tcPr>
          <w:p w14:paraId="39905E42" w14:textId="77777777" w:rsidR="00A619AB" w:rsidRPr="0014738C" w:rsidRDefault="00A619AB" w:rsidP="004750D6">
            <w:pPr>
              <w:rPr>
                <w:rFonts w:ascii="ＭＳ 明朝" w:hAnsi="ＭＳ 明朝"/>
                <w:sz w:val="20"/>
                <w:szCs w:val="20"/>
              </w:rPr>
            </w:pPr>
            <w:r w:rsidRPr="0014738C">
              <w:rPr>
                <w:rFonts w:ascii="ＭＳ 明朝" w:hAnsi="ＭＳ 明朝" w:hint="eastAsia"/>
                <w:sz w:val="20"/>
                <w:szCs w:val="20"/>
              </w:rPr>
              <w:t>★具体的な実践事例：</w:t>
            </w:r>
          </w:p>
          <w:p w14:paraId="12ACB4BB" w14:textId="62783D28" w:rsidR="00CB399A" w:rsidRPr="00CB399A" w:rsidRDefault="00CB399A" w:rsidP="00CB399A">
            <w:pPr>
              <w:rPr>
                <w:sz w:val="20"/>
                <w:szCs w:val="20"/>
              </w:rPr>
            </w:pPr>
            <w:r>
              <w:rPr>
                <w:rFonts w:hint="eastAsia"/>
                <w:sz w:val="20"/>
                <w:szCs w:val="20"/>
              </w:rPr>
              <w:t>・</w:t>
            </w:r>
            <w:r w:rsidRPr="00CB399A">
              <w:rPr>
                <w:sz w:val="20"/>
                <w:szCs w:val="20"/>
              </w:rPr>
              <w:t>独立社外取締役を積極的に登用し、ガバナンスを強化</w:t>
            </w:r>
          </w:p>
          <w:p w14:paraId="069E214F" w14:textId="39859CB3" w:rsidR="00CB399A" w:rsidRPr="00CB399A" w:rsidRDefault="00CB399A" w:rsidP="00CB399A">
            <w:pPr>
              <w:rPr>
                <w:sz w:val="20"/>
                <w:szCs w:val="20"/>
              </w:rPr>
            </w:pPr>
            <w:r>
              <w:rPr>
                <w:rFonts w:hint="eastAsia"/>
                <w:sz w:val="20"/>
                <w:szCs w:val="20"/>
              </w:rPr>
              <w:t>・</w:t>
            </w:r>
            <w:r w:rsidRPr="00CB399A">
              <w:rPr>
                <w:sz w:val="20"/>
                <w:szCs w:val="20"/>
              </w:rPr>
              <w:t>取締役会のメンバーに多様な経歴・専門性を持つ人材を確保</w:t>
            </w:r>
          </w:p>
          <w:p w14:paraId="471530EF" w14:textId="6874D5E7" w:rsidR="00CB399A" w:rsidRPr="00CB399A" w:rsidRDefault="00CB399A" w:rsidP="004750D6">
            <w:pPr>
              <w:rPr>
                <w:sz w:val="20"/>
                <w:szCs w:val="20"/>
              </w:rPr>
            </w:pPr>
            <w:r>
              <w:rPr>
                <w:rFonts w:hint="eastAsia"/>
                <w:sz w:val="20"/>
                <w:szCs w:val="20"/>
              </w:rPr>
              <w:t>・</w:t>
            </w:r>
            <w:r w:rsidRPr="00CB399A">
              <w:rPr>
                <w:sz w:val="20"/>
                <w:szCs w:val="20"/>
              </w:rPr>
              <w:t>女性や外国人取締役の比率を高め、多様な視点を経営に反映</w:t>
            </w:r>
          </w:p>
        </w:tc>
      </w:tr>
      <w:tr w:rsidR="00A619AB" w:rsidRPr="00232D75" w14:paraId="32099B69" w14:textId="77777777" w:rsidTr="004750D6">
        <w:tc>
          <w:tcPr>
            <w:tcW w:w="9060" w:type="dxa"/>
          </w:tcPr>
          <w:p w14:paraId="770EF55A" w14:textId="77777777" w:rsidR="00A619AB" w:rsidRDefault="00A619AB" w:rsidP="004750D6">
            <w:pPr>
              <w:rPr>
                <w:rFonts w:ascii="ＭＳ 明朝" w:hAnsi="ＭＳ 明朝"/>
                <w:sz w:val="20"/>
                <w:szCs w:val="20"/>
              </w:rPr>
            </w:pPr>
            <w:r w:rsidRPr="0014738C">
              <w:rPr>
                <w:rFonts w:ascii="ＭＳ 明朝" w:hAnsi="ＭＳ 明朝"/>
                <w:sz w:val="20"/>
                <w:szCs w:val="20"/>
              </w:rPr>
              <w:t>関連する</w:t>
            </w:r>
            <w:r w:rsidRPr="0014738C">
              <w:rPr>
                <w:rFonts w:ascii="ＭＳ 明朝" w:hAnsi="ＭＳ 明朝"/>
                <w:sz w:val="20"/>
                <w:szCs w:val="20"/>
              </w:rPr>
              <w:t>SDGs</w:t>
            </w:r>
            <w:r w:rsidRPr="0014738C">
              <w:rPr>
                <w:rFonts w:ascii="ＭＳ 明朝" w:hAnsi="ＭＳ 明朝" w:hint="eastAsia"/>
                <w:sz w:val="20"/>
                <w:szCs w:val="20"/>
              </w:rPr>
              <w:t xml:space="preserve">の項目：　　</w:t>
            </w:r>
          </w:p>
          <w:p w14:paraId="13E77895" w14:textId="017364FB" w:rsidR="00CB399A" w:rsidRPr="00CB399A" w:rsidRDefault="00CB399A" w:rsidP="004750D6">
            <w:pPr>
              <w:rPr>
                <w:rFonts w:ascii="ＭＳ 明朝" w:hAnsi="ＭＳ 明朝"/>
                <w:sz w:val="20"/>
                <w:szCs w:val="20"/>
              </w:rPr>
            </w:pPr>
            <w:r w:rsidRPr="00CB399A">
              <w:rPr>
                <w:rFonts w:ascii="ＭＳ 明朝" w:hAnsi="ＭＳ 明朝" w:hint="eastAsia"/>
                <w:b/>
                <w:bCs/>
                <w:sz w:val="20"/>
                <w:szCs w:val="20"/>
              </w:rPr>
              <w:t>・</w:t>
            </w:r>
            <w:r w:rsidRPr="00CB399A">
              <w:rPr>
                <w:rFonts w:ascii="ＭＳ 明朝" w:hAnsi="ＭＳ 明朝"/>
                <w:b/>
                <w:bCs/>
                <w:sz w:val="20"/>
                <w:szCs w:val="20"/>
              </w:rPr>
              <w:t>目標</w:t>
            </w:r>
            <w:r w:rsidRPr="00CB399A">
              <w:rPr>
                <w:rFonts w:ascii="ＭＳ 明朝" w:hAnsi="ＭＳ 明朝"/>
                <w:b/>
                <w:bCs/>
                <w:sz w:val="20"/>
                <w:szCs w:val="20"/>
              </w:rPr>
              <w:t>5</w:t>
            </w:r>
            <w:r w:rsidRPr="00CB399A">
              <w:rPr>
                <w:rFonts w:ascii="ＭＳ 明朝" w:hAnsi="ＭＳ 明朝"/>
                <w:sz w:val="20"/>
                <w:szCs w:val="20"/>
              </w:rPr>
              <w:t>（ジェンダー平等を実現しよう）</w:t>
            </w:r>
            <w:r w:rsidRPr="00CB399A">
              <w:rPr>
                <w:rFonts w:ascii="ＭＳ 明朝" w:hAnsi="ＭＳ 明朝"/>
                <w:sz w:val="20"/>
                <w:szCs w:val="20"/>
              </w:rPr>
              <w:br/>
            </w:r>
            <w:r w:rsidRPr="00CB399A">
              <w:rPr>
                <w:rFonts w:ascii="ＭＳ 明朝" w:hAnsi="ＭＳ 明朝" w:hint="eastAsia"/>
                <w:b/>
                <w:bCs/>
                <w:sz w:val="20"/>
                <w:szCs w:val="20"/>
              </w:rPr>
              <w:t>・</w:t>
            </w:r>
            <w:r w:rsidRPr="00CB399A">
              <w:rPr>
                <w:rFonts w:ascii="ＭＳ 明朝" w:hAnsi="ＭＳ 明朝"/>
                <w:b/>
                <w:bCs/>
                <w:sz w:val="20"/>
                <w:szCs w:val="20"/>
              </w:rPr>
              <w:t>目標</w:t>
            </w:r>
            <w:r w:rsidRPr="00CB399A">
              <w:rPr>
                <w:rFonts w:ascii="ＭＳ 明朝" w:hAnsi="ＭＳ 明朝"/>
                <w:b/>
                <w:bCs/>
                <w:sz w:val="20"/>
                <w:szCs w:val="20"/>
              </w:rPr>
              <w:t>8</w:t>
            </w:r>
            <w:r w:rsidRPr="00CB399A">
              <w:rPr>
                <w:rFonts w:ascii="ＭＳ 明朝" w:hAnsi="ＭＳ 明朝"/>
                <w:sz w:val="20"/>
                <w:szCs w:val="20"/>
              </w:rPr>
              <w:t>（働きがいも経済成長も）</w:t>
            </w:r>
            <w:r w:rsidRPr="00CB399A">
              <w:rPr>
                <w:rFonts w:ascii="ＭＳ 明朝" w:hAnsi="ＭＳ 明朝"/>
                <w:sz w:val="20"/>
                <w:szCs w:val="20"/>
              </w:rPr>
              <w:br/>
            </w:r>
            <w:r w:rsidRPr="00CB399A">
              <w:rPr>
                <w:rFonts w:ascii="ＭＳ 明朝" w:hAnsi="ＭＳ 明朝" w:hint="eastAsia"/>
                <w:b/>
                <w:bCs/>
                <w:sz w:val="20"/>
                <w:szCs w:val="20"/>
              </w:rPr>
              <w:t>・</w:t>
            </w:r>
            <w:r w:rsidRPr="00CB399A">
              <w:rPr>
                <w:rFonts w:ascii="ＭＳ 明朝" w:hAnsi="ＭＳ 明朝"/>
                <w:b/>
                <w:bCs/>
                <w:sz w:val="20"/>
                <w:szCs w:val="20"/>
              </w:rPr>
              <w:t>目標</w:t>
            </w:r>
            <w:r w:rsidRPr="00CB399A">
              <w:rPr>
                <w:rFonts w:ascii="ＭＳ 明朝" w:hAnsi="ＭＳ 明朝"/>
                <w:b/>
                <w:bCs/>
                <w:sz w:val="20"/>
                <w:szCs w:val="20"/>
              </w:rPr>
              <w:t>16</w:t>
            </w:r>
            <w:r w:rsidRPr="00CB399A">
              <w:rPr>
                <w:rFonts w:ascii="ＭＳ 明朝" w:hAnsi="ＭＳ 明朝"/>
                <w:sz w:val="20"/>
                <w:szCs w:val="20"/>
              </w:rPr>
              <w:t>（平和と公正をすべての人に）</w:t>
            </w:r>
          </w:p>
        </w:tc>
      </w:tr>
    </w:tbl>
    <w:p w14:paraId="52307642" w14:textId="77777777" w:rsidR="00A619AB" w:rsidRDefault="00A619AB"/>
    <w:tbl>
      <w:tblPr>
        <w:tblStyle w:val="ae"/>
        <w:tblW w:w="0" w:type="auto"/>
        <w:tblLook w:val="04A0" w:firstRow="1" w:lastRow="0" w:firstColumn="1" w:lastColumn="0" w:noHBand="0" w:noVBand="1"/>
      </w:tblPr>
      <w:tblGrid>
        <w:gridCol w:w="8494"/>
      </w:tblGrid>
      <w:tr w:rsidR="00CB399A" w:rsidRPr="0014738C" w14:paraId="27BC1A7C" w14:textId="77777777" w:rsidTr="004750D6">
        <w:tc>
          <w:tcPr>
            <w:tcW w:w="9060" w:type="dxa"/>
          </w:tcPr>
          <w:p w14:paraId="4B62C8BF" w14:textId="1F464A76" w:rsidR="00CB399A" w:rsidRPr="0014738C" w:rsidRDefault="00CB399A" w:rsidP="004750D6">
            <w:pPr>
              <w:rPr>
                <w:b/>
                <w:bCs/>
                <w:sz w:val="20"/>
                <w:szCs w:val="20"/>
              </w:rPr>
            </w:pPr>
            <w:r w:rsidRPr="00CB399A">
              <w:rPr>
                <w:b/>
                <w:bCs/>
                <w:sz w:val="20"/>
                <w:szCs w:val="20"/>
              </w:rPr>
              <w:t>G-06 ステークホルダーとの関係構築</w:t>
            </w:r>
          </w:p>
        </w:tc>
      </w:tr>
      <w:tr w:rsidR="00CB399A" w:rsidRPr="00661E2B" w14:paraId="14973B42" w14:textId="77777777" w:rsidTr="004750D6">
        <w:tc>
          <w:tcPr>
            <w:tcW w:w="9060" w:type="dxa"/>
          </w:tcPr>
          <w:p w14:paraId="7650CB61" w14:textId="0159FDF9" w:rsidR="00CB399A" w:rsidRPr="00661E2B" w:rsidRDefault="00CB399A" w:rsidP="004750D6">
            <w:pPr>
              <w:rPr>
                <w:rFonts w:ascii="ＭＳ 明朝" w:hAnsi="ＭＳ 明朝"/>
                <w:sz w:val="20"/>
                <w:szCs w:val="20"/>
              </w:rPr>
            </w:pPr>
            <w:r w:rsidRPr="00CB399A">
              <w:rPr>
                <w:rFonts w:ascii="ＭＳ 明朝" w:hAnsi="ＭＳ 明朝"/>
                <w:sz w:val="20"/>
                <w:szCs w:val="20"/>
              </w:rPr>
              <w:t>企業活動において、株主・投資家だけでなく、従業員・取引先・地域社会など、多様なステークホルダーとの良好な関係構築が求められています。【参考】</w:t>
            </w:r>
            <w:r w:rsidRPr="00CB399A">
              <w:rPr>
                <w:rFonts w:ascii="ＭＳ 明朝" w:hAnsi="ＭＳ 明朝"/>
                <w:sz w:val="20"/>
                <w:szCs w:val="20"/>
              </w:rPr>
              <w:t>HR</w:t>
            </w:r>
            <w:r w:rsidRPr="00CB399A">
              <w:rPr>
                <w:rFonts w:ascii="ＭＳ 明朝" w:hAnsi="ＭＳ 明朝"/>
                <w:sz w:val="20"/>
                <w:szCs w:val="20"/>
              </w:rPr>
              <w:t>ペディア「人事辞典」</w:t>
            </w:r>
            <w:r w:rsidRPr="00CB399A">
              <w:rPr>
                <w:rFonts w:ascii="ＭＳ 明朝" w:hAnsi="ＭＳ 明朝"/>
                <w:sz w:val="20"/>
                <w:szCs w:val="20"/>
              </w:rPr>
              <w:t xml:space="preserve"> &gt;</w:t>
            </w:r>
            <w:r w:rsidRPr="00CB399A">
              <w:rPr>
                <w:rFonts w:ascii="ＭＳ 明朝" w:hAnsi="ＭＳ 明朝"/>
                <w:sz w:val="20"/>
                <w:szCs w:val="20"/>
              </w:rPr>
              <w:t>経営戦略</w:t>
            </w:r>
            <w:r w:rsidRPr="00CB399A">
              <w:rPr>
                <w:rFonts w:ascii="ＭＳ 明朝" w:hAnsi="ＭＳ 明朝"/>
                <w:sz w:val="20"/>
                <w:szCs w:val="20"/>
              </w:rPr>
              <w:t>&gt;</w:t>
            </w:r>
            <w:r w:rsidRPr="00CB399A">
              <w:rPr>
                <w:rFonts w:ascii="ＭＳ 明朝" w:hAnsi="ＭＳ 明朝"/>
                <w:sz w:val="20"/>
                <w:szCs w:val="20"/>
              </w:rPr>
              <w:t>経営／日本の人事部</w:t>
            </w:r>
          </w:p>
        </w:tc>
      </w:tr>
      <w:tr w:rsidR="00CB399A" w:rsidRPr="00CB399A" w14:paraId="34BDD974" w14:textId="77777777" w:rsidTr="004750D6">
        <w:tc>
          <w:tcPr>
            <w:tcW w:w="9060" w:type="dxa"/>
          </w:tcPr>
          <w:p w14:paraId="08C8FF90" w14:textId="77777777" w:rsidR="00CB399A" w:rsidRPr="0014738C" w:rsidRDefault="00CB399A" w:rsidP="004750D6">
            <w:pPr>
              <w:rPr>
                <w:rFonts w:ascii="ＭＳ 明朝" w:hAnsi="ＭＳ 明朝"/>
                <w:sz w:val="20"/>
                <w:szCs w:val="20"/>
              </w:rPr>
            </w:pPr>
            <w:r w:rsidRPr="0014738C">
              <w:rPr>
                <w:rFonts w:ascii="ＭＳ 明朝" w:hAnsi="ＭＳ 明朝" w:hint="eastAsia"/>
                <w:sz w:val="20"/>
                <w:szCs w:val="20"/>
              </w:rPr>
              <w:t>★具体的な実践事例：</w:t>
            </w:r>
          </w:p>
          <w:p w14:paraId="3CA8E58C" w14:textId="42F6C53F" w:rsidR="00CB399A" w:rsidRPr="00CB399A" w:rsidRDefault="00CB399A" w:rsidP="00CB399A">
            <w:pPr>
              <w:rPr>
                <w:sz w:val="20"/>
                <w:szCs w:val="20"/>
              </w:rPr>
            </w:pPr>
            <w:r>
              <w:rPr>
                <w:rFonts w:hint="eastAsia"/>
                <w:sz w:val="20"/>
                <w:szCs w:val="20"/>
              </w:rPr>
              <w:t>・</w:t>
            </w:r>
            <w:r w:rsidRPr="00CB399A">
              <w:rPr>
                <w:sz w:val="20"/>
                <w:szCs w:val="20"/>
              </w:rPr>
              <w:t>統合報告書の作成など、財務・非財務情報をバランスよく開示</w:t>
            </w:r>
          </w:p>
          <w:p w14:paraId="367AF777" w14:textId="06096C48" w:rsidR="00CB399A" w:rsidRPr="00CB399A" w:rsidRDefault="00CB399A" w:rsidP="00CB399A">
            <w:pPr>
              <w:rPr>
                <w:sz w:val="20"/>
                <w:szCs w:val="20"/>
              </w:rPr>
            </w:pPr>
            <w:r>
              <w:rPr>
                <w:rFonts w:hint="eastAsia"/>
                <w:sz w:val="20"/>
                <w:szCs w:val="20"/>
              </w:rPr>
              <w:t>・</w:t>
            </w:r>
            <w:r w:rsidRPr="00CB399A">
              <w:rPr>
                <w:sz w:val="20"/>
                <w:szCs w:val="20"/>
              </w:rPr>
              <w:t>株主・投資家とのエンゲージメントを強化し、長期的な企業価値向上を目指す</w:t>
            </w:r>
          </w:p>
          <w:p w14:paraId="21542937" w14:textId="5783FFA5" w:rsidR="00CB399A" w:rsidRPr="00CB399A" w:rsidRDefault="00CB399A" w:rsidP="004750D6">
            <w:pPr>
              <w:rPr>
                <w:sz w:val="20"/>
                <w:szCs w:val="20"/>
              </w:rPr>
            </w:pPr>
            <w:r>
              <w:rPr>
                <w:rFonts w:hint="eastAsia"/>
                <w:sz w:val="20"/>
                <w:szCs w:val="20"/>
              </w:rPr>
              <w:t>・</w:t>
            </w:r>
            <w:r w:rsidRPr="00CB399A">
              <w:rPr>
                <w:sz w:val="20"/>
                <w:szCs w:val="20"/>
              </w:rPr>
              <w:t>取引先や地域社会と連携し、共創型の事業を推進</w:t>
            </w:r>
          </w:p>
        </w:tc>
      </w:tr>
      <w:tr w:rsidR="00CB399A" w:rsidRPr="00CB399A" w14:paraId="6FC95C11" w14:textId="77777777" w:rsidTr="004750D6">
        <w:tc>
          <w:tcPr>
            <w:tcW w:w="9060" w:type="dxa"/>
          </w:tcPr>
          <w:p w14:paraId="2FCCC532" w14:textId="77777777" w:rsidR="00CB399A" w:rsidRDefault="00CB399A" w:rsidP="004750D6">
            <w:pPr>
              <w:rPr>
                <w:rFonts w:ascii="ＭＳ 明朝" w:hAnsi="ＭＳ 明朝"/>
                <w:sz w:val="20"/>
                <w:szCs w:val="20"/>
              </w:rPr>
            </w:pPr>
            <w:r w:rsidRPr="0014738C">
              <w:rPr>
                <w:rFonts w:ascii="ＭＳ 明朝" w:hAnsi="ＭＳ 明朝"/>
                <w:sz w:val="20"/>
                <w:szCs w:val="20"/>
              </w:rPr>
              <w:t>関連する</w:t>
            </w:r>
            <w:r w:rsidRPr="0014738C">
              <w:rPr>
                <w:rFonts w:ascii="ＭＳ 明朝" w:hAnsi="ＭＳ 明朝"/>
                <w:sz w:val="20"/>
                <w:szCs w:val="20"/>
              </w:rPr>
              <w:t>SDGs</w:t>
            </w:r>
            <w:r w:rsidRPr="0014738C">
              <w:rPr>
                <w:rFonts w:ascii="ＭＳ 明朝" w:hAnsi="ＭＳ 明朝" w:hint="eastAsia"/>
                <w:sz w:val="20"/>
                <w:szCs w:val="20"/>
              </w:rPr>
              <w:t xml:space="preserve">の項目：　　</w:t>
            </w:r>
          </w:p>
          <w:p w14:paraId="6B81DB5C" w14:textId="1CC4DE51" w:rsidR="00CB399A" w:rsidRPr="00CB399A" w:rsidRDefault="00CB399A" w:rsidP="004750D6">
            <w:pPr>
              <w:rPr>
                <w:rFonts w:ascii="ＭＳ 明朝" w:hAnsi="ＭＳ 明朝"/>
                <w:sz w:val="20"/>
                <w:szCs w:val="20"/>
              </w:rPr>
            </w:pPr>
            <w:r>
              <w:rPr>
                <w:rFonts w:ascii="ＭＳ 明朝" w:hAnsi="ＭＳ 明朝" w:hint="eastAsia"/>
                <w:b/>
                <w:bCs/>
                <w:sz w:val="20"/>
                <w:szCs w:val="20"/>
              </w:rPr>
              <w:t>・</w:t>
            </w:r>
            <w:r w:rsidRPr="00CB399A">
              <w:rPr>
                <w:rFonts w:ascii="ＭＳ 明朝" w:hAnsi="ＭＳ 明朝"/>
                <w:b/>
                <w:bCs/>
                <w:sz w:val="20"/>
                <w:szCs w:val="20"/>
              </w:rPr>
              <w:t>目標</w:t>
            </w:r>
            <w:r w:rsidRPr="00CB399A">
              <w:rPr>
                <w:rFonts w:ascii="ＭＳ 明朝" w:hAnsi="ＭＳ 明朝"/>
                <w:b/>
                <w:bCs/>
                <w:sz w:val="20"/>
                <w:szCs w:val="20"/>
              </w:rPr>
              <w:t>8</w:t>
            </w:r>
            <w:r w:rsidRPr="00CB399A">
              <w:rPr>
                <w:rFonts w:ascii="ＭＳ 明朝" w:hAnsi="ＭＳ 明朝"/>
                <w:sz w:val="20"/>
                <w:szCs w:val="20"/>
              </w:rPr>
              <w:t>（働きがいも経済成長も）</w:t>
            </w:r>
            <w:r w:rsidRPr="00CB399A">
              <w:rPr>
                <w:rFonts w:ascii="ＭＳ 明朝" w:hAnsi="ＭＳ 明朝"/>
                <w:sz w:val="20"/>
                <w:szCs w:val="20"/>
              </w:rPr>
              <w:br/>
            </w:r>
            <w:r>
              <w:rPr>
                <w:rFonts w:ascii="ＭＳ 明朝" w:hAnsi="ＭＳ 明朝" w:hint="eastAsia"/>
                <w:b/>
                <w:bCs/>
                <w:sz w:val="20"/>
                <w:szCs w:val="20"/>
              </w:rPr>
              <w:t>・</w:t>
            </w:r>
            <w:r w:rsidRPr="00CB399A">
              <w:rPr>
                <w:rFonts w:ascii="ＭＳ 明朝" w:hAnsi="ＭＳ 明朝"/>
                <w:b/>
                <w:bCs/>
                <w:sz w:val="20"/>
                <w:szCs w:val="20"/>
              </w:rPr>
              <w:t>目標</w:t>
            </w:r>
            <w:r w:rsidRPr="00CB399A">
              <w:rPr>
                <w:rFonts w:ascii="ＭＳ 明朝" w:hAnsi="ＭＳ 明朝"/>
                <w:b/>
                <w:bCs/>
                <w:sz w:val="20"/>
                <w:szCs w:val="20"/>
              </w:rPr>
              <w:t>12</w:t>
            </w:r>
            <w:r w:rsidRPr="00CB399A">
              <w:rPr>
                <w:rFonts w:ascii="ＭＳ 明朝" w:hAnsi="ＭＳ 明朝"/>
                <w:sz w:val="20"/>
                <w:szCs w:val="20"/>
              </w:rPr>
              <w:t>（つくる責任</w:t>
            </w:r>
            <w:r w:rsidRPr="00CB399A">
              <w:rPr>
                <w:rFonts w:ascii="ＭＳ 明朝" w:hAnsi="ＭＳ 明朝"/>
                <w:sz w:val="20"/>
                <w:szCs w:val="20"/>
              </w:rPr>
              <w:t xml:space="preserve"> </w:t>
            </w:r>
            <w:r w:rsidRPr="00CB399A">
              <w:rPr>
                <w:rFonts w:ascii="ＭＳ 明朝" w:hAnsi="ＭＳ 明朝"/>
                <w:sz w:val="20"/>
                <w:szCs w:val="20"/>
              </w:rPr>
              <w:t>つかう責任）</w:t>
            </w:r>
            <w:r w:rsidRPr="00CB399A">
              <w:rPr>
                <w:rFonts w:ascii="ＭＳ 明朝" w:hAnsi="ＭＳ 明朝"/>
                <w:sz w:val="20"/>
                <w:szCs w:val="20"/>
              </w:rPr>
              <w:br/>
            </w:r>
            <w:r>
              <w:rPr>
                <w:rFonts w:ascii="ＭＳ 明朝" w:hAnsi="ＭＳ 明朝" w:hint="eastAsia"/>
                <w:b/>
                <w:bCs/>
                <w:sz w:val="20"/>
                <w:szCs w:val="20"/>
              </w:rPr>
              <w:t>・</w:t>
            </w:r>
            <w:r w:rsidRPr="00CB399A">
              <w:rPr>
                <w:rFonts w:ascii="ＭＳ 明朝" w:hAnsi="ＭＳ 明朝"/>
                <w:b/>
                <w:bCs/>
                <w:sz w:val="20"/>
                <w:szCs w:val="20"/>
              </w:rPr>
              <w:t>目標</w:t>
            </w:r>
            <w:r w:rsidRPr="00CB399A">
              <w:rPr>
                <w:rFonts w:ascii="ＭＳ 明朝" w:hAnsi="ＭＳ 明朝"/>
                <w:b/>
                <w:bCs/>
                <w:sz w:val="20"/>
                <w:szCs w:val="20"/>
              </w:rPr>
              <w:t>17</w:t>
            </w:r>
            <w:r w:rsidRPr="00CB399A">
              <w:rPr>
                <w:rFonts w:ascii="ＭＳ 明朝" w:hAnsi="ＭＳ 明朝"/>
                <w:sz w:val="20"/>
                <w:szCs w:val="20"/>
              </w:rPr>
              <w:t>（パートナーシップで目標を達成しよう）</w:t>
            </w:r>
          </w:p>
        </w:tc>
      </w:tr>
    </w:tbl>
    <w:p w14:paraId="3F80CDC5" w14:textId="77777777" w:rsidR="00CB399A" w:rsidRDefault="00CB399A"/>
    <w:tbl>
      <w:tblPr>
        <w:tblStyle w:val="ae"/>
        <w:tblW w:w="0" w:type="auto"/>
        <w:tblLook w:val="04A0" w:firstRow="1" w:lastRow="0" w:firstColumn="1" w:lastColumn="0" w:noHBand="0" w:noVBand="1"/>
      </w:tblPr>
      <w:tblGrid>
        <w:gridCol w:w="8494"/>
      </w:tblGrid>
      <w:tr w:rsidR="00CB399A" w:rsidRPr="0014738C" w14:paraId="60B4A860" w14:textId="77777777" w:rsidTr="004750D6">
        <w:tc>
          <w:tcPr>
            <w:tcW w:w="9060" w:type="dxa"/>
          </w:tcPr>
          <w:p w14:paraId="1CBB839C" w14:textId="4A0B7249" w:rsidR="00CB399A" w:rsidRPr="0014738C" w:rsidRDefault="00CB399A" w:rsidP="004750D6">
            <w:pPr>
              <w:rPr>
                <w:b/>
                <w:bCs/>
                <w:sz w:val="20"/>
                <w:szCs w:val="20"/>
              </w:rPr>
            </w:pPr>
            <w:r w:rsidRPr="00CB399A">
              <w:rPr>
                <w:b/>
                <w:bCs/>
                <w:sz w:val="20"/>
                <w:szCs w:val="20"/>
              </w:rPr>
              <w:t>G-07 各種ハラスメントの予防や対策</w:t>
            </w:r>
          </w:p>
        </w:tc>
      </w:tr>
      <w:tr w:rsidR="00CB399A" w:rsidRPr="00661E2B" w14:paraId="2536ADC2" w14:textId="77777777" w:rsidTr="004750D6">
        <w:tc>
          <w:tcPr>
            <w:tcW w:w="9060" w:type="dxa"/>
          </w:tcPr>
          <w:p w14:paraId="0DAC4744" w14:textId="224CBB13" w:rsidR="00CB399A" w:rsidRPr="00CB399A" w:rsidRDefault="00CB399A" w:rsidP="004750D6">
            <w:pPr>
              <w:rPr>
                <w:rFonts w:ascii="ＭＳ 明朝" w:hAnsi="ＭＳ 明朝"/>
                <w:sz w:val="20"/>
                <w:szCs w:val="20"/>
              </w:rPr>
            </w:pPr>
            <w:r w:rsidRPr="00CB399A">
              <w:rPr>
                <w:rFonts w:ascii="ＭＳ 明朝" w:hAnsi="ＭＳ 明朝"/>
                <w:sz w:val="20"/>
                <w:szCs w:val="20"/>
              </w:rPr>
              <w:t>職場のハラスメントは、従業員のモチベーション低下や企業の評判リスクにつながります。防止策の強化と、ハラスメントが発生しにくい企業文化の醸成が求められます。【参考】「職場のハラスメントに関する実態調査」（</w:t>
            </w:r>
            <w:r w:rsidRPr="00CB399A">
              <w:rPr>
                <w:rFonts w:ascii="ＭＳ 明朝" w:hAnsi="ＭＳ 明朝"/>
                <w:sz w:val="20"/>
                <w:szCs w:val="20"/>
              </w:rPr>
              <w:t>2021</w:t>
            </w:r>
            <w:r w:rsidRPr="00CB399A">
              <w:rPr>
                <w:rFonts w:ascii="ＭＳ 明朝" w:hAnsi="ＭＳ 明朝"/>
                <w:sz w:val="20"/>
                <w:szCs w:val="20"/>
              </w:rPr>
              <w:t>年）／厚生労働省</w:t>
            </w:r>
          </w:p>
        </w:tc>
      </w:tr>
      <w:tr w:rsidR="00CB399A" w:rsidRPr="00CB399A" w14:paraId="594EF35E" w14:textId="77777777" w:rsidTr="004750D6">
        <w:tc>
          <w:tcPr>
            <w:tcW w:w="9060" w:type="dxa"/>
          </w:tcPr>
          <w:p w14:paraId="3DB4ABD7" w14:textId="77777777" w:rsidR="00CB399A" w:rsidRPr="0014738C" w:rsidRDefault="00CB399A" w:rsidP="004750D6">
            <w:pPr>
              <w:rPr>
                <w:rFonts w:ascii="ＭＳ 明朝" w:hAnsi="ＭＳ 明朝"/>
                <w:sz w:val="20"/>
                <w:szCs w:val="20"/>
              </w:rPr>
            </w:pPr>
            <w:r w:rsidRPr="0014738C">
              <w:rPr>
                <w:rFonts w:ascii="ＭＳ 明朝" w:hAnsi="ＭＳ 明朝" w:hint="eastAsia"/>
                <w:sz w:val="20"/>
                <w:szCs w:val="20"/>
              </w:rPr>
              <w:t>★具体的な実践事例：</w:t>
            </w:r>
          </w:p>
          <w:p w14:paraId="56B43C38" w14:textId="1C2A706B" w:rsidR="00CB399A" w:rsidRPr="00CB399A" w:rsidRDefault="00CB399A" w:rsidP="00CB399A">
            <w:pPr>
              <w:rPr>
                <w:sz w:val="20"/>
                <w:szCs w:val="20"/>
              </w:rPr>
            </w:pPr>
            <w:r>
              <w:rPr>
                <w:rFonts w:hint="eastAsia"/>
                <w:sz w:val="20"/>
                <w:szCs w:val="20"/>
              </w:rPr>
              <w:t>・</w:t>
            </w:r>
            <w:r w:rsidRPr="00CB399A">
              <w:rPr>
                <w:sz w:val="20"/>
                <w:szCs w:val="20"/>
              </w:rPr>
              <w:t>ハラスメント防止のための社内研修を実施</w:t>
            </w:r>
          </w:p>
          <w:p w14:paraId="5B770EFA" w14:textId="129E3060" w:rsidR="00CB399A" w:rsidRPr="00CB399A" w:rsidRDefault="00CB399A" w:rsidP="00CB399A">
            <w:pPr>
              <w:rPr>
                <w:sz w:val="20"/>
                <w:szCs w:val="20"/>
              </w:rPr>
            </w:pPr>
            <w:r>
              <w:rPr>
                <w:rFonts w:hint="eastAsia"/>
                <w:sz w:val="20"/>
                <w:szCs w:val="20"/>
              </w:rPr>
              <w:t>・</w:t>
            </w:r>
            <w:r w:rsidRPr="00CB399A">
              <w:rPr>
                <w:sz w:val="20"/>
                <w:szCs w:val="20"/>
              </w:rPr>
              <w:t>相談窓口を設置し、被害者が安心して相談できる環境を整備</w:t>
            </w:r>
          </w:p>
          <w:p w14:paraId="5144D93E" w14:textId="4F1B2C77" w:rsidR="00CB399A" w:rsidRPr="00CB399A" w:rsidRDefault="00CB399A" w:rsidP="004750D6">
            <w:pPr>
              <w:rPr>
                <w:sz w:val="20"/>
                <w:szCs w:val="20"/>
              </w:rPr>
            </w:pPr>
            <w:r>
              <w:rPr>
                <w:rFonts w:hint="eastAsia"/>
                <w:sz w:val="20"/>
                <w:szCs w:val="20"/>
              </w:rPr>
              <w:t>・</w:t>
            </w:r>
            <w:r w:rsidRPr="00CB399A">
              <w:rPr>
                <w:sz w:val="20"/>
                <w:szCs w:val="20"/>
              </w:rPr>
              <w:t>長時間労働の是正や適正な人員配置など、職場環境の改善を推進</w:t>
            </w:r>
          </w:p>
        </w:tc>
      </w:tr>
      <w:tr w:rsidR="00CB399A" w:rsidRPr="00CB399A" w14:paraId="2356B233" w14:textId="77777777" w:rsidTr="004750D6">
        <w:tc>
          <w:tcPr>
            <w:tcW w:w="9060" w:type="dxa"/>
          </w:tcPr>
          <w:p w14:paraId="44DB40CE" w14:textId="77777777" w:rsidR="00CB399A" w:rsidRDefault="00CB399A" w:rsidP="004750D6">
            <w:pPr>
              <w:rPr>
                <w:rFonts w:ascii="ＭＳ 明朝" w:hAnsi="ＭＳ 明朝"/>
                <w:sz w:val="20"/>
                <w:szCs w:val="20"/>
              </w:rPr>
            </w:pPr>
            <w:r w:rsidRPr="0014738C">
              <w:rPr>
                <w:rFonts w:ascii="ＭＳ 明朝" w:hAnsi="ＭＳ 明朝"/>
                <w:sz w:val="20"/>
                <w:szCs w:val="20"/>
              </w:rPr>
              <w:t>関連する</w:t>
            </w:r>
            <w:r w:rsidRPr="0014738C">
              <w:rPr>
                <w:rFonts w:ascii="ＭＳ 明朝" w:hAnsi="ＭＳ 明朝"/>
                <w:sz w:val="20"/>
                <w:szCs w:val="20"/>
              </w:rPr>
              <w:t>SDGs</w:t>
            </w:r>
            <w:r w:rsidRPr="0014738C">
              <w:rPr>
                <w:rFonts w:ascii="ＭＳ 明朝" w:hAnsi="ＭＳ 明朝" w:hint="eastAsia"/>
                <w:sz w:val="20"/>
                <w:szCs w:val="20"/>
              </w:rPr>
              <w:t xml:space="preserve">の項目：　　</w:t>
            </w:r>
          </w:p>
          <w:p w14:paraId="2A51E8A4" w14:textId="5F4E3B45" w:rsidR="00CB399A" w:rsidRPr="00CB399A" w:rsidRDefault="00CB399A" w:rsidP="004750D6">
            <w:pPr>
              <w:rPr>
                <w:rFonts w:ascii="ＭＳ 明朝" w:hAnsi="ＭＳ 明朝"/>
                <w:b/>
                <w:bCs/>
                <w:sz w:val="20"/>
                <w:szCs w:val="20"/>
              </w:rPr>
            </w:pPr>
            <w:r w:rsidRPr="00CB399A">
              <w:rPr>
                <w:rFonts w:ascii="ＭＳ 明朝" w:hAnsi="ＭＳ 明朝" w:hint="eastAsia"/>
                <w:b/>
                <w:bCs/>
                <w:sz w:val="20"/>
                <w:szCs w:val="20"/>
              </w:rPr>
              <w:t>・</w:t>
            </w:r>
            <w:r w:rsidRPr="00CB399A">
              <w:rPr>
                <w:rFonts w:ascii="ＭＳ 明朝" w:hAnsi="ＭＳ 明朝"/>
                <w:b/>
                <w:bCs/>
                <w:sz w:val="20"/>
                <w:szCs w:val="20"/>
              </w:rPr>
              <w:t>目標</w:t>
            </w:r>
            <w:r w:rsidRPr="00CB399A">
              <w:rPr>
                <w:rFonts w:ascii="ＭＳ 明朝" w:hAnsi="ＭＳ 明朝"/>
                <w:b/>
                <w:bCs/>
                <w:sz w:val="20"/>
                <w:szCs w:val="20"/>
              </w:rPr>
              <w:t>3</w:t>
            </w:r>
            <w:r w:rsidRPr="00CB399A">
              <w:rPr>
                <w:rFonts w:ascii="ＭＳ 明朝" w:hAnsi="ＭＳ 明朝"/>
                <w:sz w:val="20"/>
                <w:szCs w:val="20"/>
              </w:rPr>
              <w:t>（すべての人に健康と福祉を）</w:t>
            </w:r>
            <w:r w:rsidRPr="00CB399A">
              <w:rPr>
                <w:rFonts w:ascii="ＭＳ 明朝" w:hAnsi="ＭＳ 明朝"/>
                <w:sz w:val="20"/>
                <w:szCs w:val="20"/>
              </w:rPr>
              <w:br/>
            </w:r>
            <w:r w:rsidRPr="00CB399A">
              <w:rPr>
                <w:rFonts w:ascii="ＭＳ 明朝" w:hAnsi="ＭＳ 明朝" w:hint="eastAsia"/>
                <w:b/>
                <w:bCs/>
                <w:sz w:val="20"/>
                <w:szCs w:val="20"/>
              </w:rPr>
              <w:lastRenderedPageBreak/>
              <w:t>・</w:t>
            </w:r>
            <w:r w:rsidRPr="00CB399A">
              <w:rPr>
                <w:rFonts w:ascii="ＭＳ 明朝" w:hAnsi="ＭＳ 明朝"/>
                <w:b/>
                <w:bCs/>
                <w:sz w:val="20"/>
                <w:szCs w:val="20"/>
              </w:rPr>
              <w:t>目標</w:t>
            </w:r>
            <w:r w:rsidRPr="00CB399A">
              <w:rPr>
                <w:rFonts w:ascii="ＭＳ 明朝" w:hAnsi="ＭＳ 明朝"/>
                <w:b/>
                <w:bCs/>
                <w:sz w:val="20"/>
                <w:szCs w:val="20"/>
              </w:rPr>
              <w:t>5</w:t>
            </w:r>
            <w:r w:rsidRPr="00CB399A">
              <w:rPr>
                <w:rFonts w:ascii="ＭＳ 明朝" w:hAnsi="ＭＳ 明朝"/>
                <w:sz w:val="20"/>
                <w:szCs w:val="20"/>
              </w:rPr>
              <w:t>（ジェンダー平等を実現しよう）</w:t>
            </w:r>
            <w:r w:rsidRPr="00CB399A">
              <w:rPr>
                <w:rFonts w:ascii="ＭＳ 明朝" w:hAnsi="ＭＳ 明朝"/>
                <w:sz w:val="20"/>
                <w:szCs w:val="20"/>
              </w:rPr>
              <w:br/>
            </w:r>
            <w:r w:rsidRPr="00CB399A">
              <w:rPr>
                <w:rFonts w:ascii="ＭＳ 明朝" w:hAnsi="ＭＳ 明朝" w:hint="eastAsia"/>
                <w:b/>
                <w:bCs/>
                <w:sz w:val="20"/>
                <w:szCs w:val="20"/>
              </w:rPr>
              <w:t>・</w:t>
            </w:r>
            <w:r w:rsidRPr="00CB399A">
              <w:rPr>
                <w:rFonts w:ascii="ＭＳ 明朝" w:hAnsi="ＭＳ 明朝"/>
                <w:b/>
                <w:bCs/>
                <w:sz w:val="20"/>
                <w:szCs w:val="20"/>
              </w:rPr>
              <w:t>目標</w:t>
            </w:r>
            <w:r w:rsidRPr="00CB399A">
              <w:rPr>
                <w:rFonts w:ascii="ＭＳ 明朝" w:hAnsi="ＭＳ 明朝"/>
                <w:b/>
                <w:bCs/>
                <w:sz w:val="20"/>
                <w:szCs w:val="20"/>
              </w:rPr>
              <w:t>8</w:t>
            </w:r>
            <w:r w:rsidRPr="00CB399A">
              <w:rPr>
                <w:rFonts w:ascii="ＭＳ 明朝" w:hAnsi="ＭＳ 明朝"/>
                <w:sz w:val="20"/>
                <w:szCs w:val="20"/>
              </w:rPr>
              <w:t>（働きがいも経済成長も</w:t>
            </w:r>
            <w:r w:rsidRPr="00CB399A">
              <w:rPr>
                <w:rFonts w:ascii="ＭＳ 明朝" w:hAnsi="ＭＳ 明朝"/>
                <w:b/>
                <w:bCs/>
                <w:sz w:val="20"/>
                <w:szCs w:val="20"/>
              </w:rPr>
              <w:t>）</w:t>
            </w:r>
          </w:p>
        </w:tc>
      </w:tr>
    </w:tbl>
    <w:p w14:paraId="24503158" w14:textId="77777777" w:rsidR="00CB399A" w:rsidRDefault="00CB399A"/>
    <w:tbl>
      <w:tblPr>
        <w:tblStyle w:val="ae"/>
        <w:tblW w:w="0" w:type="auto"/>
        <w:tblLook w:val="04A0" w:firstRow="1" w:lastRow="0" w:firstColumn="1" w:lastColumn="0" w:noHBand="0" w:noVBand="1"/>
      </w:tblPr>
      <w:tblGrid>
        <w:gridCol w:w="8494"/>
      </w:tblGrid>
      <w:tr w:rsidR="00CB399A" w:rsidRPr="0014738C" w14:paraId="24BEC051" w14:textId="77777777" w:rsidTr="004750D6">
        <w:tc>
          <w:tcPr>
            <w:tcW w:w="9060" w:type="dxa"/>
          </w:tcPr>
          <w:p w14:paraId="27773F29" w14:textId="34D01CAB" w:rsidR="00CB399A" w:rsidRPr="0014738C" w:rsidRDefault="00CB399A" w:rsidP="004750D6">
            <w:pPr>
              <w:rPr>
                <w:b/>
                <w:bCs/>
                <w:sz w:val="20"/>
                <w:szCs w:val="20"/>
              </w:rPr>
            </w:pPr>
            <w:r w:rsidRPr="00CB399A">
              <w:rPr>
                <w:b/>
                <w:bCs/>
                <w:sz w:val="20"/>
                <w:szCs w:val="20"/>
              </w:rPr>
              <w:t>G-08 コンプライアンスとリスク管理</w:t>
            </w:r>
          </w:p>
        </w:tc>
      </w:tr>
      <w:tr w:rsidR="00CB399A" w:rsidRPr="00CB399A" w14:paraId="14F31A40" w14:textId="77777777" w:rsidTr="004750D6">
        <w:tc>
          <w:tcPr>
            <w:tcW w:w="9060" w:type="dxa"/>
          </w:tcPr>
          <w:p w14:paraId="44E4B4A6" w14:textId="4AC72165" w:rsidR="00CB399A" w:rsidRPr="00CB399A" w:rsidRDefault="00CB399A" w:rsidP="004750D6">
            <w:pPr>
              <w:rPr>
                <w:rFonts w:ascii="ＭＳ 明朝" w:hAnsi="ＭＳ 明朝"/>
                <w:sz w:val="20"/>
                <w:szCs w:val="20"/>
              </w:rPr>
            </w:pPr>
            <w:r w:rsidRPr="00CB399A">
              <w:rPr>
                <w:rFonts w:ascii="ＭＳ 明朝" w:hAnsi="ＭＳ 明朝"/>
                <w:sz w:val="20"/>
                <w:szCs w:val="20"/>
              </w:rPr>
              <w:t>企業活動において、法令遵守（コンプライアンス）とリスク管理は不可欠です。不祥事を未然に防ぎ、社会的信頼を維持するための取り組みが求められています。【参考】経営者向け・企業における人権啓発／中小企業庁</w:t>
            </w:r>
          </w:p>
        </w:tc>
      </w:tr>
      <w:tr w:rsidR="00CB399A" w:rsidRPr="00CB399A" w14:paraId="79F2721F" w14:textId="77777777" w:rsidTr="004750D6">
        <w:tc>
          <w:tcPr>
            <w:tcW w:w="9060" w:type="dxa"/>
          </w:tcPr>
          <w:p w14:paraId="4D42C9D6" w14:textId="77777777" w:rsidR="00CB399A" w:rsidRPr="0014738C" w:rsidRDefault="00CB399A" w:rsidP="004750D6">
            <w:pPr>
              <w:rPr>
                <w:rFonts w:ascii="ＭＳ 明朝" w:hAnsi="ＭＳ 明朝"/>
                <w:sz w:val="20"/>
                <w:szCs w:val="20"/>
              </w:rPr>
            </w:pPr>
            <w:r w:rsidRPr="0014738C">
              <w:rPr>
                <w:rFonts w:ascii="ＭＳ 明朝" w:hAnsi="ＭＳ 明朝" w:hint="eastAsia"/>
                <w:sz w:val="20"/>
                <w:szCs w:val="20"/>
              </w:rPr>
              <w:t>★具体的な実践事例：</w:t>
            </w:r>
          </w:p>
          <w:p w14:paraId="66A5F2D6" w14:textId="671A3B00" w:rsidR="00CB399A" w:rsidRPr="00CB399A" w:rsidRDefault="00CB399A" w:rsidP="00CB399A">
            <w:pPr>
              <w:rPr>
                <w:sz w:val="20"/>
                <w:szCs w:val="20"/>
              </w:rPr>
            </w:pPr>
            <w:r>
              <w:rPr>
                <w:rFonts w:hint="eastAsia"/>
                <w:sz w:val="20"/>
                <w:szCs w:val="20"/>
              </w:rPr>
              <w:t>・</w:t>
            </w:r>
            <w:r w:rsidRPr="00CB399A">
              <w:rPr>
                <w:sz w:val="20"/>
                <w:szCs w:val="20"/>
              </w:rPr>
              <w:t>役員・従業員向けのコンプライアンス研修を定期的に実施</w:t>
            </w:r>
          </w:p>
          <w:p w14:paraId="0761D6B5" w14:textId="1219416C" w:rsidR="00CB399A" w:rsidRPr="00CB399A" w:rsidRDefault="00CB399A" w:rsidP="00CB399A">
            <w:pPr>
              <w:rPr>
                <w:sz w:val="20"/>
                <w:szCs w:val="20"/>
              </w:rPr>
            </w:pPr>
            <w:r>
              <w:rPr>
                <w:rFonts w:hint="eastAsia"/>
                <w:sz w:val="20"/>
                <w:szCs w:val="20"/>
              </w:rPr>
              <w:t>・</w:t>
            </w:r>
            <w:r w:rsidRPr="00CB399A">
              <w:rPr>
                <w:sz w:val="20"/>
                <w:szCs w:val="20"/>
              </w:rPr>
              <w:t>内部通報制度を整備し、不正行為を早期発見・是正</w:t>
            </w:r>
          </w:p>
          <w:p w14:paraId="02650EB9" w14:textId="33FA19A5" w:rsidR="00CB399A" w:rsidRPr="00CB399A" w:rsidRDefault="00CB399A" w:rsidP="004750D6">
            <w:pPr>
              <w:rPr>
                <w:sz w:val="20"/>
                <w:szCs w:val="20"/>
              </w:rPr>
            </w:pPr>
            <w:r>
              <w:rPr>
                <w:rFonts w:hint="eastAsia"/>
                <w:sz w:val="20"/>
                <w:szCs w:val="20"/>
              </w:rPr>
              <w:t>・</w:t>
            </w:r>
            <w:r w:rsidRPr="00CB399A">
              <w:rPr>
                <w:sz w:val="20"/>
                <w:szCs w:val="20"/>
              </w:rPr>
              <w:t>企業倫理を重視し、法令遵守を超えた高いモラルを持った経営を推進</w:t>
            </w:r>
          </w:p>
        </w:tc>
      </w:tr>
      <w:tr w:rsidR="00CB399A" w:rsidRPr="00CB399A" w14:paraId="42D0BC81" w14:textId="77777777" w:rsidTr="004750D6">
        <w:tc>
          <w:tcPr>
            <w:tcW w:w="9060" w:type="dxa"/>
          </w:tcPr>
          <w:p w14:paraId="7ACA025E" w14:textId="77777777" w:rsidR="00CB399A" w:rsidRDefault="00CB399A" w:rsidP="004750D6">
            <w:pPr>
              <w:rPr>
                <w:rFonts w:ascii="ＭＳ 明朝" w:hAnsi="ＭＳ 明朝"/>
                <w:sz w:val="20"/>
                <w:szCs w:val="20"/>
              </w:rPr>
            </w:pPr>
            <w:r w:rsidRPr="0014738C">
              <w:rPr>
                <w:rFonts w:ascii="ＭＳ 明朝" w:hAnsi="ＭＳ 明朝"/>
                <w:sz w:val="20"/>
                <w:szCs w:val="20"/>
              </w:rPr>
              <w:t>関連する</w:t>
            </w:r>
            <w:r w:rsidRPr="0014738C">
              <w:rPr>
                <w:rFonts w:ascii="ＭＳ 明朝" w:hAnsi="ＭＳ 明朝"/>
                <w:sz w:val="20"/>
                <w:szCs w:val="20"/>
              </w:rPr>
              <w:t>SDGs</w:t>
            </w:r>
            <w:r w:rsidRPr="0014738C">
              <w:rPr>
                <w:rFonts w:ascii="ＭＳ 明朝" w:hAnsi="ＭＳ 明朝" w:hint="eastAsia"/>
                <w:sz w:val="20"/>
                <w:szCs w:val="20"/>
              </w:rPr>
              <w:t xml:space="preserve">の項目：　　</w:t>
            </w:r>
          </w:p>
          <w:p w14:paraId="58800871" w14:textId="5B51C2CC" w:rsidR="00CB399A" w:rsidRPr="00CB399A" w:rsidRDefault="00CB399A" w:rsidP="004750D6">
            <w:pPr>
              <w:rPr>
                <w:rFonts w:ascii="ＭＳ 明朝" w:hAnsi="ＭＳ 明朝"/>
                <w:sz w:val="20"/>
                <w:szCs w:val="20"/>
              </w:rPr>
            </w:pPr>
            <w:r w:rsidRPr="00CB399A">
              <w:rPr>
                <w:rFonts w:ascii="ＭＳ 明朝" w:hAnsi="ＭＳ 明朝" w:hint="eastAsia"/>
                <w:b/>
                <w:bCs/>
                <w:sz w:val="20"/>
                <w:szCs w:val="20"/>
              </w:rPr>
              <w:t>・</w:t>
            </w:r>
            <w:r w:rsidRPr="00CB399A">
              <w:rPr>
                <w:rFonts w:ascii="ＭＳ 明朝" w:hAnsi="ＭＳ 明朝"/>
                <w:b/>
                <w:bCs/>
                <w:sz w:val="20"/>
                <w:szCs w:val="20"/>
              </w:rPr>
              <w:t>目標</w:t>
            </w:r>
            <w:r w:rsidRPr="00CB399A">
              <w:rPr>
                <w:rFonts w:ascii="ＭＳ 明朝" w:hAnsi="ＭＳ 明朝"/>
                <w:b/>
                <w:bCs/>
                <w:sz w:val="20"/>
                <w:szCs w:val="20"/>
              </w:rPr>
              <w:t>8</w:t>
            </w:r>
            <w:r w:rsidRPr="00CB399A">
              <w:rPr>
                <w:rFonts w:ascii="ＭＳ 明朝" w:hAnsi="ＭＳ 明朝"/>
                <w:sz w:val="20"/>
                <w:szCs w:val="20"/>
              </w:rPr>
              <w:t>（働きがいも経済成長も）</w:t>
            </w:r>
            <w:r w:rsidRPr="00CB399A">
              <w:rPr>
                <w:rFonts w:ascii="ＭＳ 明朝" w:hAnsi="ＭＳ 明朝"/>
                <w:sz w:val="20"/>
                <w:szCs w:val="20"/>
              </w:rPr>
              <w:br/>
            </w:r>
            <w:r w:rsidRPr="00CB399A">
              <w:rPr>
                <w:rFonts w:ascii="ＭＳ 明朝" w:hAnsi="ＭＳ 明朝" w:hint="eastAsia"/>
                <w:b/>
                <w:bCs/>
                <w:sz w:val="20"/>
                <w:szCs w:val="20"/>
              </w:rPr>
              <w:t>・</w:t>
            </w:r>
            <w:r w:rsidRPr="00CB399A">
              <w:rPr>
                <w:rFonts w:ascii="ＭＳ 明朝" w:hAnsi="ＭＳ 明朝"/>
                <w:b/>
                <w:bCs/>
                <w:sz w:val="20"/>
                <w:szCs w:val="20"/>
              </w:rPr>
              <w:t>目標</w:t>
            </w:r>
            <w:r w:rsidRPr="00CB399A">
              <w:rPr>
                <w:rFonts w:ascii="ＭＳ 明朝" w:hAnsi="ＭＳ 明朝"/>
                <w:b/>
                <w:bCs/>
                <w:sz w:val="20"/>
                <w:szCs w:val="20"/>
              </w:rPr>
              <w:t>16</w:t>
            </w:r>
            <w:r w:rsidRPr="00CB399A">
              <w:rPr>
                <w:rFonts w:ascii="ＭＳ 明朝" w:hAnsi="ＭＳ 明朝"/>
                <w:sz w:val="20"/>
                <w:szCs w:val="20"/>
              </w:rPr>
              <w:t>（平和と公正をすべての人に）</w:t>
            </w:r>
            <w:r w:rsidRPr="00CB399A">
              <w:rPr>
                <w:rFonts w:ascii="ＭＳ 明朝" w:hAnsi="ＭＳ 明朝"/>
                <w:sz w:val="20"/>
                <w:szCs w:val="20"/>
              </w:rPr>
              <w:br/>
            </w:r>
            <w:r w:rsidRPr="00CB399A">
              <w:rPr>
                <w:rFonts w:ascii="ＭＳ 明朝" w:hAnsi="ＭＳ 明朝" w:hint="eastAsia"/>
                <w:b/>
                <w:bCs/>
                <w:sz w:val="20"/>
                <w:szCs w:val="20"/>
              </w:rPr>
              <w:t>・</w:t>
            </w:r>
            <w:r w:rsidRPr="00CB399A">
              <w:rPr>
                <w:rFonts w:ascii="ＭＳ 明朝" w:hAnsi="ＭＳ 明朝"/>
                <w:b/>
                <w:bCs/>
                <w:sz w:val="20"/>
                <w:szCs w:val="20"/>
              </w:rPr>
              <w:t>目標</w:t>
            </w:r>
            <w:r w:rsidRPr="00CB399A">
              <w:rPr>
                <w:rFonts w:ascii="ＭＳ 明朝" w:hAnsi="ＭＳ 明朝"/>
                <w:b/>
                <w:bCs/>
                <w:sz w:val="20"/>
                <w:szCs w:val="20"/>
              </w:rPr>
              <w:t>17</w:t>
            </w:r>
            <w:r w:rsidRPr="00CB399A">
              <w:rPr>
                <w:rFonts w:ascii="ＭＳ 明朝" w:hAnsi="ＭＳ 明朝"/>
                <w:sz w:val="20"/>
                <w:szCs w:val="20"/>
              </w:rPr>
              <w:t>（パートナーシップで目標を達成しよう）</w:t>
            </w:r>
          </w:p>
        </w:tc>
      </w:tr>
    </w:tbl>
    <w:p w14:paraId="142696E3" w14:textId="77777777" w:rsidR="00CB399A" w:rsidRDefault="00CB399A"/>
    <w:tbl>
      <w:tblPr>
        <w:tblStyle w:val="ae"/>
        <w:tblW w:w="0" w:type="auto"/>
        <w:tblLook w:val="04A0" w:firstRow="1" w:lastRow="0" w:firstColumn="1" w:lastColumn="0" w:noHBand="0" w:noVBand="1"/>
      </w:tblPr>
      <w:tblGrid>
        <w:gridCol w:w="8494"/>
      </w:tblGrid>
      <w:tr w:rsidR="00CB399A" w:rsidRPr="0014738C" w14:paraId="17009F15" w14:textId="77777777" w:rsidTr="004750D6">
        <w:tc>
          <w:tcPr>
            <w:tcW w:w="9060" w:type="dxa"/>
          </w:tcPr>
          <w:p w14:paraId="54CEA79A" w14:textId="2B151B36" w:rsidR="00CB399A" w:rsidRPr="0014738C" w:rsidRDefault="00CB399A" w:rsidP="004750D6">
            <w:pPr>
              <w:rPr>
                <w:b/>
                <w:bCs/>
                <w:sz w:val="20"/>
                <w:szCs w:val="20"/>
              </w:rPr>
            </w:pPr>
            <w:r w:rsidRPr="00CB399A">
              <w:rPr>
                <w:b/>
                <w:bCs/>
                <w:sz w:val="20"/>
                <w:szCs w:val="20"/>
              </w:rPr>
              <w:t>G-09 BCP（事業継続計画）の策定・構築</w:t>
            </w:r>
          </w:p>
        </w:tc>
      </w:tr>
      <w:tr w:rsidR="00CB399A" w:rsidRPr="00CB399A" w14:paraId="702AA681" w14:textId="77777777" w:rsidTr="004750D6">
        <w:tc>
          <w:tcPr>
            <w:tcW w:w="9060" w:type="dxa"/>
          </w:tcPr>
          <w:p w14:paraId="0DE39DD5" w14:textId="7CB20BCF" w:rsidR="00CB399A" w:rsidRPr="00CB399A" w:rsidRDefault="00CB399A" w:rsidP="004750D6">
            <w:pPr>
              <w:rPr>
                <w:rFonts w:ascii="ＭＳ 明朝" w:hAnsi="ＭＳ 明朝"/>
                <w:sz w:val="20"/>
                <w:szCs w:val="20"/>
              </w:rPr>
            </w:pPr>
            <w:r w:rsidRPr="00CB399A">
              <w:rPr>
                <w:rFonts w:ascii="ＭＳ 明朝" w:hAnsi="ＭＳ 明朝"/>
                <w:sz w:val="20"/>
                <w:szCs w:val="20"/>
              </w:rPr>
              <w:t>自然災害、感染症、サイバー攻撃などの緊急事態に備え、事業の中断を最小限に抑え、早期復旧を図るための</w:t>
            </w:r>
            <w:r w:rsidRPr="00CB399A">
              <w:rPr>
                <w:rFonts w:ascii="ＭＳ 明朝" w:hAnsi="ＭＳ 明朝"/>
                <w:sz w:val="20"/>
                <w:szCs w:val="20"/>
              </w:rPr>
              <w:t>BCP</w:t>
            </w:r>
            <w:r w:rsidRPr="00CB399A">
              <w:rPr>
                <w:rFonts w:ascii="ＭＳ 明朝" w:hAnsi="ＭＳ 明朝"/>
                <w:sz w:val="20"/>
                <w:szCs w:val="20"/>
              </w:rPr>
              <w:t>（事業継続計画）の策定が求められています。【参考】</w:t>
            </w:r>
            <w:r w:rsidRPr="00CB399A">
              <w:rPr>
                <w:rFonts w:ascii="ＭＳ 明朝" w:hAnsi="ＭＳ 明朝"/>
                <w:sz w:val="20"/>
                <w:szCs w:val="20"/>
              </w:rPr>
              <w:t>BCP</w:t>
            </w:r>
            <w:r w:rsidRPr="00CB399A">
              <w:rPr>
                <w:rFonts w:ascii="ＭＳ 明朝" w:hAnsi="ＭＳ 明朝"/>
                <w:sz w:val="20"/>
                <w:szCs w:val="20"/>
              </w:rPr>
              <w:t>対策（事業継続計画）とは？／中小企業基盤整備機構</w:t>
            </w:r>
          </w:p>
        </w:tc>
      </w:tr>
      <w:tr w:rsidR="00CB399A" w:rsidRPr="00CB399A" w14:paraId="22C77A70" w14:textId="77777777" w:rsidTr="004750D6">
        <w:tc>
          <w:tcPr>
            <w:tcW w:w="9060" w:type="dxa"/>
          </w:tcPr>
          <w:p w14:paraId="2F42908F" w14:textId="77777777" w:rsidR="00CB399A" w:rsidRPr="0014738C" w:rsidRDefault="00CB399A" w:rsidP="004750D6">
            <w:pPr>
              <w:rPr>
                <w:rFonts w:ascii="ＭＳ 明朝" w:hAnsi="ＭＳ 明朝"/>
                <w:sz w:val="20"/>
                <w:szCs w:val="20"/>
              </w:rPr>
            </w:pPr>
            <w:r w:rsidRPr="0014738C">
              <w:rPr>
                <w:rFonts w:ascii="ＭＳ 明朝" w:hAnsi="ＭＳ 明朝" w:hint="eastAsia"/>
                <w:sz w:val="20"/>
                <w:szCs w:val="20"/>
              </w:rPr>
              <w:t>★具体的な実践事例：</w:t>
            </w:r>
          </w:p>
          <w:p w14:paraId="032F98B0" w14:textId="0BE32CA2" w:rsidR="00CB399A" w:rsidRPr="00CB399A" w:rsidRDefault="00CB399A" w:rsidP="00CB399A">
            <w:pPr>
              <w:rPr>
                <w:sz w:val="20"/>
                <w:szCs w:val="20"/>
              </w:rPr>
            </w:pPr>
            <w:r>
              <w:rPr>
                <w:rFonts w:hint="eastAsia"/>
                <w:sz w:val="20"/>
                <w:szCs w:val="20"/>
              </w:rPr>
              <w:t>・</w:t>
            </w:r>
            <w:r w:rsidRPr="00CB399A">
              <w:rPr>
                <w:sz w:val="20"/>
                <w:szCs w:val="20"/>
              </w:rPr>
              <w:t>経営理念や事業戦略をもとに、優先すべき業務を明確化</w:t>
            </w:r>
          </w:p>
          <w:p w14:paraId="5401589A" w14:textId="342CB95F" w:rsidR="00CB399A" w:rsidRPr="00CB399A" w:rsidRDefault="00CB399A" w:rsidP="00CB399A">
            <w:pPr>
              <w:rPr>
                <w:sz w:val="20"/>
                <w:szCs w:val="20"/>
              </w:rPr>
            </w:pPr>
            <w:r>
              <w:rPr>
                <w:rFonts w:hint="eastAsia"/>
                <w:sz w:val="20"/>
                <w:szCs w:val="20"/>
              </w:rPr>
              <w:t>・</w:t>
            </w:r>
            <w:r w:rsidRPr="00CB399A">
              <w:rPr>
                <w:sz w:val="20"/>
                <w:szCs w:val="20"/>
              </w:rPr>
              <w:t>リモートワーク環境を整備し、災害時の事業継続性を確保</w:t>
            </w:r>
          </w:p>
          <w:p w14:paraId="564150D9" w14:textId="681E5F0C" w:rsidR="00CB399A" w:rsidRPr="00CB399A" w:rsidRDefault="00CB399A" w:rsidP="004750D6">
            <w:pPr>
              <w:rPr>
                <w:sz w:val="20"/>
                <w:szCs w:val="20"/>
              </w:rPr>
            </w:pPr>
            <w:r>
              <w:rPr>
                <w:rFonts w:hint="eastAsia"/>
                <w:sz w:val="20"/>
                <w:szCs w:val="20"/>
              </w:rPr>
              <w:t>・</w:t>
            </w:r>
            <w:r w:rsidRPr="00CB399A">
              <w:rPr>
                <w:sz w:val="20"/>
                <w:szCs w:val="20"/>
              </w:rPr>
              <w:t>緊急時の対応マニュアルを作成し、定期的な訓練を実施</w:t>
            </w:r>
          </w:p>
        </w:tc>
      </w:tr>
      <w:tr w:rsidR="00CB399A" w:rsidRPr="00CB399A" w14:paraId="2019F4CC" w14:textId="77777777" w:rsidTr="004750D6">
        <w:tc>
          <w:tcPr>
            <w:tcW w:w="9060" w:type="dxa"/>
          </w:tcPr>
          <w:p w14:paraId="2FE102A5" w14:textId="77777777" w:rsidR="00CB399A" w:rsidRDefault="00CB399A" w:rsidP="004750D6">
            <w:pPr>
              <w:rPr>
                <w:rFonts w:ascii="ＭＳ 明朝" w:hAnsi="ＭＳ 明朝"/>
                <w:b/>
                <w:bCs/>
                <w:sz w:val="20"/>
                <w:szCs w:val="20"/>
              </w:rPr>
            </w:pPr>
            <w:r w:rsidRPr="0014738C">
              <w:rPr>
                <w:rFonts w:ascii="ＭＳ 明朝" w:hAnsi="ＭＳ 明朝"/>
                <w:sz w:val="20"/>
                <w:szCs w:val="20"/>
              </w:rPr>
              <w:t>関連する</w:t>
            </w:r>
            <w:r w:rsidRPr="0014738C">
              <w:rPr>
                <w:rFonts w:ascii="ＭＳ 明朝" w:hAnsi="ＭＳ 明朝"/>
                <w:sz w:val="20"/>
                <w:szCs w:val="20"/>
              </w:rPr>
              <w:t>SDGs</w:t>
            </w:r>
            <w:r w:rsidRPr="0014738C">
              <w:rPr>
                <w:rFonts w:ascii="ＭＳ 明朝" w:hAnsi="ＭＳ 明朝" w:hint="eastAsia"/>
                <w:sz w:val="20"/>
                <w:szCs w:val="20"/>
              </w:rPr>
              <w:t xml:space="preserve">の項目：　　</w:t>
            </w:r>
            <w:r w:rsidRPr="00CB399A">
              <w:rPr>
                <w:rFonts w:ascii="ＭＳ 明朝" w:hAnsi="ＭＳ 明朝"/>
                <w:b/>
                <w:bCs/>
                <w:sz w:val="20"/>
                <w:szCs w:val="20"/>
              </w:rPr>
              <w:t xml:space="preserve"> </w:t>
            </w:r>
          </w:p>
          <w:p w14:paraId="70A25EC1" w14:textId="67AAD101" w:rsidR="00CB399A" w:rsidRPr="00CB399A" w:rsidRDefault="00CB399A" w:rsidP="004750D6">
            <w:pPr>
              <w:rPr>
                <w:rFonts w:ascii="ＭＳ 明朝" w:hAnsi="ＭＳ 明朝"/>
                <w:sz w:val="20"/>
                <w:szCs w:val="20"/>
              </w:rPr>
            </w:pPr>
            <w:r w:rsidRPr="00CB399A">
              <w:rPr>
                <w:rFonts w:ascii="ＭＳ 明朝" w:hAnsi="ＭＳ 明朝" w:hint="eastAsia"/>
                <w:b/>
                <w:bCs/>
                <w:sz w:val="20"/>
                <w:szCs w:val="20"/>
              </w:rPr>
              <w:t>・</w:t>
            </w:r>
            <w:r w:rsidRPr="00CB399A">
              <w:rPr>
                <w:rFonts w:ascii="ＭＳ 明朝" w:hAnsi="ＭＳ 明朝"/>
                <w:b/>
                <w:bCs/>
                <w:sz w:val="20"/>
                <w:szCs w:val="20"/>
              </w:rPr>
              <w:t>目標</w:t>
            </w:r>
            <w:r w:rsidRPr="00CB399A">
              <w:rPr>
                <w:rFonts w:ascii="ＭＳ 明朝" w:hAnsi="ＭＳ 明朝"/>
                <w:b/>
                <w:bCs/>
                <w:sz w:val="20"/>
                <w:szCs w:val="20"/>
              </w:rPr>
              <w:t>8</w:t>
            </w:r>
            <w:r w:rsidRPr="00CB399A">
              <w:rPr>
                <w:rFonts w:ascii="ＭＳ 明朝" w:hAnsi="ＭＳ 明朝"/>
                <w:sz w:val="20"/>
                <w:szCs w:val="20"/>
              </w:rPr>
              <w:t>（働きがいも経済成長も）</w:t>
            </w:r>
            <w:r w:rsidRPr="00CB399A">
              <w:rPr>
                <w:rFonts w:ascii="ＭＳ 明朝" w:hAnsi="ＭＳ 明朝"/>
                <w:sz w:val="20"/>
                <w:szCs w:val="20"/>
              </w:rPr>
              <w:br/>
            </w:r>
            <w:r w:rsidRPr="00CB399A">
              <w:rPr>
                <w:rFonts w:ascii="ＭＳ 明朝" w:hAnsi="ＭＳ 明朝" w:hint="eastAsia"/>
                <w:b/>
                <w:bCs/>
                <w:sz w:val="20"/>
                <w:szCs w:val="20"/>
              </w:rPr>
              <w:t>・</w:t>
            </w:r>
            <w:r w:rsidRPr="00CB399A">
              <w:rPr>
                <w:rFonts w:ascii="ＭＳ 明朝" w:hAnsi="ＭＳ 明朝"/>
                <w:b/>
                <w:bCs/>
                <w:sz w:val="20"/>
                <w:szCs w:val="20"/>
              </w:rPr>
              <w:t>目標</w:t>
            </w:r>
            <w:r w:rsidRPr="00CB399A">
              <w:rPr>
                <w:rFonts w:ascii="ＭＳ 明朝" w:hAnsi="ＭＳ 明朝"/>
                <w:b/>
                <w:bCs/>
                <w:sz w:val="20"/>
                <w:szCs w:val="20"/>
              </w:rPr>
              <w:t>9</w:t>
            </w:r>
            <w:r w:rsidRPr="00CB399A">
              <w:rPr>
                <w:rFonts w:ascii="ＭＳ 明朝" w:hAnsi="ＭＳ 明朝"/>
                <w:sz w:val="20"/>
                <w:szCs w:val="20"/>
              </w:rPr>
              <w:t>（産業と技術革新の基盤をつくろう）</w:t>
            </w:r>
            <w:r w:rsidRPr="00CB399A">
              <w:rPr>
                <w:rFonts w:ascii="ＭＳ 明朝" w:hAnsi="ＭＳ 明朝"/>
                <w:sz w:val="20"/>
                <w:szCs w:val="20"/>
              </w:rPr>
              <w:br/>
            </w:r>
            <w:r w:rsidRPr="00CB399A">
              <w:rPr>
                <w:rFonts w:ascii="ＭＳ 明朝" w:hAnsi="ＭＳ 明朝" w:hint="eastAsia"/>
                <w:b/>
                <w:bCs/>
                <w:sz w:val="20"/>
                <w:szCs w:val="20"/>
              </w:rPr>
              <w:t>・</w:t>
            </w:r>
            <w:r w:rsidRPr="00CB399A">
              <w:rPr>
                <w:rFonts w:ascii="ＭＳ 明朝" w:hAnsi="ＭＳ 明朝"/>
                <w:b/>
                <w:bCs/>
                <w:sz w:val="20"/>
                <w:szCs w:val="20"/>
              </w:rPr>
              <w:t>目標</w:t>
            </w:r>
            <w:r w:rsidRPr="00CB399A">
              <w:rPr>
                <w:rFonts w:ascii="ＭＳ 明朝" w:hAnsi="ＭＳ 明朝"/>
                <w:b/>
                <w:bCs/>
                <w:sz w:val="20"/>
                <w:szCs w:val="20"/>
              </w:rPr>
              <w:t>11</w:t>
            </w:r>
            <w:r w:rsidRPr="00CB399A">
              <w:rPr>
                <w:rFonts w:ascii="ＭＳ 明朝" w:hAnsi="ＭＳ 明朝"/>
                <w:sz w:val="20"/>
                <w:szCs w:val="20"/>
              </w:rPr>
              <w:t>（住み続けられるまちづくりを</w:t>
            </w:r>
            <w:r w:rsidRPr="00CB399A">
              <w:rPr>
                <w:rFonts w:ascii="ＭＳ 明朝" w:hAnsi="ＭＳ 明朝"/>
                <w:b/>
                <w:bCs/>
                <w:sz w:val="20"/>
                <w:szCs w:val="20"/>
              </w:rPr>
              <w:t>）</w:t>
            </w:r>
          </w:p>
        </w:tc>
      </w:tr>
    </w:tbl>
    <w:p w14:paraId="291CE6CA" w14:textId="77777777" w:rsidR="00CB399A" w:rsidRDefault="00CB399A"/>
    <w:p w14:paraId="10D62244" w14:textId="77777777" w:rsidR="002A1E44" w:rsidRDefault="002A1E44">
      <w:pPr>
        <w:rPr>
          <w:rFonts w:ascii="ＭＳ 明朝" w:hAnsi="ＭＳ 明朝"/>
        </w:rPr>
      </w:pPr>
      <w:r w:rsidRPr="00CB399A">
        <w:rPr>
          <w:rFonts w:ascii="ＭＳ 明朝" w:hAnsi="ＭＳ 明朝"/>
        </w:rPr>
        <w:t>本ガイドは、</w:t>
      </w:r>
      <w:r w:rsidRPr="00CB399A">
        <w:rPr>
          <w:rFonts w:ascii="ＭＳ 明朝" w:hAnsi="ＭＳ 明朝"/>
        </w:rPr>
        <w:t>ESG</w:t>
      </w:r>
      <w:r w:rsidRPr="00CB399A">
        <w:rPr>
          <w:rFonts w:ascii="ＭＳ 明朝" w:hAnsi="ＭＳ 明朝"/>
        </w:rPr>
        <w:t>の各課題と</w:t>
      </w:r>
      <w:r w:rsidRPr="00CB399A">
        <w:rPr>
          <w:rFonts w:ascii="ＭＳ 明朝" w:hAnsi="ＭＳ 明朝"/>
        </w:rPr>
        <w:t>SDGs</w:t>
      </w:r>
      <w:r w:rsidRPr="00CB399A">
        <w:rPr>
          <w:rFonts w:ascii="ＭＳ 明朝" w:hAnsi="ＭＳ 明朝"/>
        </w:rPr>
        <w:t>の関連を整理したものであり、特に関連性の高い</w:t>
      </w:r>
      <w:r w:rsidRPr="00CB399A">
        <w:rPr>
          <w:rFonts w:ascii="ＭＳ 明朝" w:hAnsi="ＭＳ 明朝"/>
        </w:rPr>
        <w:t>3</w:t>
      </w:r>
      <w:r w:rsidRPr="00CB399A">
        <w:rPr>
          <w:rFonts w:ascii="ＭＳ 明朝" w:hAnsi="ＭＳ 明朝"/>
        </w:rPr>
        <w:t>つの目標を例として挙げています。ただし、取り組み内容や業界特性によって、他の</w:t>
      </w:r>
      <w:r w:rsidRPr="00CB399A">
        <w:rPr>
          <w:rFonts w:ascii="ＭＳ 明朝" w:hAnsi="ＭＳ 明朝"/>
        </w:rPr>
        <w:t>SDGs</w:t>
      </w:r>
      <w:r w:rsidRPr="00CB399A">
        <w:rPr>
          <w:rFonts w:ascii="ＭＳ 明朝" w:hAnsi="ＭＳ 明朝"/>
        </w:rPr>
        <w:t>目標と結びつくことも考えられます。</w:t>
      </w:r>
    </w:p>
    <w:p w14:paraId="442D0746" w14:textId="4C85997C" w:rsidR="002A1E44" w:rsidRPr="002A1E44" w:rsidRDefault="002A1E44">
      <w:r>
        <w:rPr>
          <w:rFonts w:hint="eastAsia"/>
        </w:rPr>
        <w:t>なお、</w:t>
      </w:r>
      <w:r w:rsidRPr="002A1E44">
        <w:t>各項目の概要説明は、2024年現在で得られた情報をもとに作成しております。ESGの重要視されるテーマやSDGsとの関連性は、社会情勢や技術革新の進展に伴い変化する可能性があるため、最新の情報を踏まえてご活用ください。</w:t>
      </w:r>
    </w:p>
    <w:sectPr w:rsidR="002A1E44" w:rsidRPr="002A1E44" w:rsidSect="00D260B7">
      <w:headerReference w:type="default" r:id="rId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35BF9" w14:textId="77777777" w:rsidR="003D2A6C" w:rsidRDefault="003D2A6C" w:rsidP="00C97C9C">
      <w:r>
        <w:separator/>
      </w:r>
    </w:p>
  </w:endnote>
  <w:endnote w:type="continuationSeparator" w:id="0">
    <w:p w14:paraId="64DA0E7E" w14:textId="77777777" w:rsidR="003D2A6C" w:rsidRDefault="003D2A6C" w:rsidP="00C9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E7498" w14:textId="77777777" w:rsidR="003D2A6C" w:rsidRDefault="003D2A6C" w:rsidP="00C97C9C">
      <w:r>
        <w:separator/>
      </w:r>
    </w:p>
  </w:footnote>
  <w:footnote w:type="continuationSeparator" w:id="0">
    <w:p w14:paraId="1AD1C129" w14:textId="77777777" w:rsidR="003D2A6C" w:rsidRDefault="003D2A6C" w:rsidP="00C97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761B2" w14:textId="62621510" w:rsidR="00C97C9C" w:rsidRPr="0002525A" w:rsidRDefault="0002525A" w:rsidP="0002525A">
    <w:pPr>
      <w:rPr>
        <w:rFonts w:ascii="ＭＳ 明朝" w:hAnsi="ＭＳ 明朝" w:hint="eastAsia"/>
        <w:b/>
        <w:bCs/>
      </w:rPr>
    </w:pPr>
    <w:r>
      <w:rPr>
        <w:rFonts w:hint="eastAsia"/>
      </w:rPr>
      <w:t>★読者特典</w:t>
    </w:r>
    <w:r w:rsidRPr="002064C3">
      <w:t>【第</w:t>
    </w:r>
    <w:r>
      <w:rPr>
        <w:rFonts w:hint="eastAsia"/>
      </w:rPr>
      <w:t>２</w:t>
    </w:r>
    <w:r w:rsidRPr="002064C3">
      <w:t>章】</w:t>
    </w:r>
    <w:r w:rsidRPr="00030FC9">
      <w:t>「ＥＳＧ各項目→ＳＤＧｓ各目標」への翻訳ガイド</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9C"/>
    <w:rsid w:val="0002525A"/>
    <w:rsid w:val="00030FC9"/>
    <w:rsid w:val="00092B47"/>
    <w:rsid w:val="0014738C"/>
    <w:rsid w:val="00232D75"/>
    <w:rsid w:val="002A1E44"/>
    <w:rsid w:val="00366427"/>
    <w:rsid w:val="003D2A6C"/>
    <w:rsid w:val="00661E2B"/>
    <w:rsid w:val="00674631"/>
    <w:rsid w:val="00703F94"/>
    <w:rsid w:val="007A5B2F"/>
    <w:rsid w:val="008D3C28"/>
    <w:rsid w:val="00A619AB"/>
    <w:rsid w:val="00AC6320"/>
    <w:rsid w:val="00C97C9C"/>
    <w:rsid w:val="00CB399A"/>
    <w:rsid w:val="00D260B7"/>
    <w:rsid w:val="00DA45A4"/>
    <w:rsid w:val="00F75DFE"/>
    <w:rsid w:val="00F95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61C0D8"/>
  <w15:chartTrackingRefBased/>
  <w15:docId w15:val="{E384B8CF-055C-4ACB-B768-4C6008AE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97C9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97C9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97C9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97C9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97C9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97C9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97C9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97C9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97C9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97C9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97C9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97C9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97C9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97C9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97C9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97C9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97C9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97C9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97C9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97C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7C9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97C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7C9C"/>
    <w:pPr>
      <w:spacing w:before="160" w:after="160"/>
      <w:jc w:val="center"/>
    </w:pPr>
    <w:rPr>
      <w:i/>
      <w:iCs/>
      <w:color w:val="404040" w:themeColor="text1" w:themeTint="BF"/>
    </w:rPr>
  </w:style>
  <w:style w:type="character" w:customStyle="1" w:styleId="a8">
    <w:name w:val="引用文 (文字)"/>
    <w:basedOn w:val="a0"/>
    <w:link w:val="a7"/>
    <w:uiPriority w:val="29"/>
    <w:rsid w:val="00C97C9C"/>
    <w:rPr>
      <w:i/>
      <w:iCs/>
      <w:color w:val="404040" w:themeColor="text1" w:themeTint="BF"/>
    </w:rPr>
  </w:style>
  <w:style w:type="paragraph" w:styleId="a9">
    <w:name w:val="List Paragraph"/>
    <w:basedOn w:val="a"/>
    <w:uiPriority w:val="34"/>
    <w:qFormat/>
    <w:rsid w:val="00C97C9C"/>
    <w:pPr>
      <w:ind w:left="720"/>
      <w:contextualSpacing/>
    </w:pPr>
  </w:style>
  <w:style w:type="character" w:styleId="21">
    <w:name w:val="Intense Emphasis"/>
    <w:basedOn w:val="a0"/>
    <w:uiPriority w:val="21"/>
    <w:qFormat/>
    <w:rsid w:val="00C97C9C"/>
    <w:rPr>
      <w:i/>
      <w:iCs/>
      <w:color w:val="0F4761" w:themeColor="accent1" w:themeShade="BF"/>
    </w:rPr>
  </w:style>
  <w:style w:type="paragraph" w:styleId="22">
    <w:name w:val="Intense Quote"/>
    <w:basedOn w:val="a"/>
    <w:next w:val="a"/>
    <w:link w:val="23"/>
    <w:uiPriority w:val="30"/>
    <w:qFormat/>
    <w:rsid w:val="00C97C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97C9C"/>
    <w:rPr>
      <w:i/>
      <w:iCs/>
      <w:color w:val="0F4761" w:themeColor="accent1" w:themeShade="BF"/>
    </w:rPr>
  </w:style>
  <w:style w:type="character" w:styleId="24">
    <w:name w:val="Intense Reference"/>
    <w:basedOn w:val="a0"/>
    <w:uiPriority w:val="32"/>
    <w:qFormat/>
    <w:rsid w:val="00C97C9C"/>
    <w:rPr>
      <w:b/>
      <w:bCs/>
      <w:smallCaps/>
      <w:color w:val="0F4761" w:themeColor="accent1" w:themeShade="BF"/>
      <w:spacing w:val="5"/>
    </w:rPr>
  </w:style>
  <w:style w:type="paragraph" w:styleId="aa">
    <w:name w:val="header"/>
    <w:basedOn w:val="a"/>
    <w:link w:val="ab"/>
    <w:uiPriority w:val="99"/>
    <w:unhideWhenUsed/>
    <w:rsid w:val="00C97C9C"/>
    <w:pPr>
      <w:tabs>
        <w:tab w:val="center" w:pos="4252"/>
        <w:tab w:val="right" w:pos="8504"/>
      </w:tabs>
      <w:snapToGrid w:val="0"/>
    </w:pPr>
  </w:style>
  <w:style w:type="character" w:customStyle="1" w:styleId="ab">
    <w:name w:val="ヘッダー (文字)"/>
    <w:basedOn w:val="a0"/>
    <w:link w:val="aa"/>
    <w:uiPriority w:val="99"/>
    <w:rsid w:val="00C97C9C"/>
  </w:style>
  <w:style w:type="paragraph" w:styleId="ac">
    <w:name w:val="footer"/>
    <w:basedOn w:val="a"/>
    <w:link w:val="ad"/>
    <w:uiPriority w:val="99"/>
    <w:unhideWhenUsed/>
    <w:rsid w:val="00C97C9C"/>
    <w:pPr>
      <w:tabs>
        <w:tab w:val="center" w:pos="4252"/>
        <w:tab w:val="right" w:pos="8504"/>
      </w:tabs>
      <w:snapToGrid w:val="0"/>
    </w:pPr>
  </w:style>
  <w:style w:type="character" w:customStyle="1" w:styleId="ad">
    <w:name w:val="フッター (文字)"/>
    <w:basedOn w:val="a0"/>
    <w:link w:val="ac"/>
    <w:uiPriority w:val="99"/>
    <w:rsid w:val="00C97C9C"/>
  </w:style>
  <w:style w:type="table" w:styleId="ae">
    <w:name w:val="Table Grid"/>
    <w:basedOn w:val="a1"/>
    <w:uiPriority w:val="39"/>
    <w:rsid w:val="00D26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7231">
      <w:bodyDiv w:val="1"/>
      <w:marLeft w:val="0"/>
      <w:marRight w:val="0"/>
      <w:marTop w:val="0"/>
      <w:marBottom w:val="0"/>
      <w:divBdr>
        <w:top w:val="none" w:sz="0" w:space="0" w:color="auto"/>
        <w:left w:val="none" w:sz="0" w:space="0" w:color="auto"/>
        <w:bottom w:val="none" w:sz="0" w:space="0" w:color="auto"/>
        <w:right w:val="none" w:sz="0" w:space="0" w:color="auto"/>
      </w:divBdr>
    </w:div>
    <w:div w:id="64956055">
      <w:bodyDiv w:val="1"/>
      <w:marLeft w:val="0"/>
      <w:marRight w:val="0"/>
      <w:marTop w:val="0"/>
      <w:marBottom w:val="0"/>
      <w:divBdr>
        <w:top w:val="none" w:sz="0" w:space="0" w:color="auto"/>
        <w:left w:val="none" w:sz="0" w:space="0" w:color="auto"/>
        <w:bottom w:val="none" w:sz="0" w:space="0" w:color="auto"/>
        <w:right w:val="none" w:sz="0" w:space="0" w:color="auto"/>
      </w:divBdr>
    </w:div>
    <w:div w:id="87625576">
      <w:bodyDiv w:val="1"/>
      <w:marLeft w:val="0"/>
      <w:marRight w:val="0"/>
      <w:marTop w:val="0"/>
      <w:marBottom w:val="0"/>
      <w:divBdr>
        <w:top w:val="none" w:sz="0" w:space="0" w:color="auto"/>
        <w:left w:val="none" w:sz="0" w:space="0" w:color="auto"/>
        <w:bottom w:val="none" w:sz="0" w:space="0" w:color="auto"/>
        <w:right w:val="none" w:sz="0" w:space="0" w:color="auto"/>
      </w:divBdr>
    </w:div>
    <w:div w:id="90592416">
      <w:bodyDiv w:val="1"/>
      <w:marLeft w:val="0"/>
      <w:marRight w:val="0"/>
      <w:marTop w:val="0"/>
      <w:marBottom w:val="0"/>
      <w:divBdr>
        <w:top w:val="none" w:sz="0" w:space="0" w:color="auto"/>
        <w:left w:val="none" w:sz="0" w:space="0" w:color="auto"/>
        <w:bottom w:val="none" w:sz="0" w:space="0" w:color="auto"/>
        <w:right w:val="none" w:sz="0" w:space="0" w:color="auto"/>
      </w:divBdr>
    </w:div>
    <w:div w:id="158933510">
      <w:bodyDiv w:val="1"/>
      <w:marLeft w:val="0"/>
      <w:marRight w:val="0"/>
      <w:marTop w:val="0"/>
      <w:marBottom w:val="0"/>
      <w:divBdr>
        <w:top w:val="none" w:sz="0" w:space="0" w:color="auto"/>
        <w:left w:val="none" w:sz="0" w:space="0" w:color="auto"/>
        <w:bottom w:val="none" w:sz="0" w:space="0" w:color="auto"/>
        <w:right w:val="none" w:sz="0" w:space="0" w:color="auto"/>
      </w:divBdr>
    </w:div>
    <w:div w:id="202594887">
      <w:bodyDiv w:val="1"/>
      <w:marLeft w:val="0"/>
      <w:marRight w:val="0"/>
      <w:marTop w:val="0"/>
      <w:marBottom w:val="0"/>
      <w:divBdr>
        <w:top w:val="none" w:sz="0" w:space="0" w:color="auto"/>
        <w:left w:val="none" w:sz="0" w:space="0" w:color="auto"/>
        <w:bottom w:val="none" w:sz="0" w:space="0" w:color="auto"/>
        <w:right w:val="none" w:sz="0" w:space="0" w:color="auto"/>
      </w:divBdr>
    </w:div>
    <w:div w:id="244533254">
      <w:bodyDiv w:val="1"/>
      <w:marLeft w:val="0"/>
      <w:marRight w:val="0"/>
      <w:marTop w:val="0"/>
      <w:marBottom w:val="0"/>
      <w:divBdr>
        <w:top w:val="none" w:sz="0" w:space="0" w:color="auto"/>
        <w:left w:val="none" w:sz="0" w:space="0" w:color="auto"/>
        <w:bottom w:val="none" w:sz="0" w:space="0" w:color="auto"/>
        <w:right w:val="none" w:sz="0" w:space="0" w:color="auto"/>
      </w:divBdr>
    </w:div>
    <w:div w:id="257444033">
      <w:bodyDiv w:val="1"/>
      <w:marLeft w:val="0"/>
      <w:marRight w:val="0"/>
      <w:marTop w:val="0"/>
      <w:marBottom w:val="0"/>
      <w:divBdr>
        <w:top w:val="none" w:sz="0" w:space="0" w:color="auto"/>
        <w:left w:val="none" w:sz="0" w:space="0" w:color="auto"/>
        <w:bottom w:val="none" w:sz="0" w:space="0" w:color="auto"/>
        <w:right w:val="none" w:sz="0" w:space="0" w:color="auto"/>
      </w:divBdr>
    </w:div>
    <w:div w:id="345140149">
      <w:bodyDiv w:val="1"/>
      <w:marLeft w:val="0"/>
      <w:marRight w:val="0"/>
      <w:marTop w:val="0"/>
      <w:marBottom w:val="0"/>
      <w:divBdr>
        <w:top w:val="none" w:sz="0" w:space="0" w:color="auto"/>
        <w:left w:val="none" w:sz="0" w:space="0" w:color="auto"/>
        <w:bottom w:val="none" w:sz="0" w:space="0" w:color="auto"/>
        <w:right w:val="none" w:sz="0" w:space="0" w:color="auto"/>
      </w:divBdr>
    </w:div>
    <w:div w:id="378017296">
      <w:bodyDiv w:val="1"/>
      <w:marLeft w:val="0"/>
      <w:marRight w:val="0"/>
      <w:marTop w:val="0"/>
      <w:marBottom w:val="0"/>
      <w:divBdr>
        <w:top w:val="none" w:sz="0" w:space="0" w:color="auto"/>
        <w:left w:val="none" w:sz="0" w:space="0" w:color="auto"/>
        <w:bottom w:val="none" w:sz="0" w:space="0" w:color="auto"/>
        <w:right w:val="none" w:sz="0" w:space="0" w:color="auto"/>
      </w:divBdr>
    </w:div>
    <w:div w:id="384990976">
      <w:bodyDiv w:val="1"/>
      <w:marLeft w:val="0"/>
      <w:marRight w:val="0"/>
      <w:marTop w:val="0"/>
      <w:marBottom w:val="0"/>
      <w:divBdr>
        <w:top w:val="none" w:sz="0" w:space="0" w:color="auto"/>
        <w:left w:val="none" w:sz="0" w:space="0" w:color="auto"/>
        <w:bottom w:val="none" w:sz="0" w:space="0" w:color="auto"/>
        <w:right w:val="none" w:sz="0" w:space="0" w:color="auto"/>
      </w:divBdr>
    </w:div>
    <w:div w:id="398752223">
      <w:bodyDiv w:val="1"/>
      <w:marLeft w:val="0"/>
      <w:marRight w:val="0"/>
      <w:marTop w:val="0"/>
      <w:marBottom w:val="0"/>
      <w:divBdr>
        <w:top w:val="none" w:sz="0" w:space="0" w:color="auto"/>
        <w:left w:val="none" w:sz="0" w:space="0" w:color="auto"/>
        <w:bottom w:val="none" w:sz="0" w:space="0" w:color="auto"/>
        <w:right w:val="none" w:sz="0" w:space="0" w:color="auto"/>
      </w:divBdr>
    </w:div>
    <w:div w:id="398791138">
      <w:bodyDiv w:val="1"/>
      <w:marLeft w:val="0"/>
      <w:marRight w:val="0"/>
      <w:marTop w:val="0"/>
      <w:marBottom w:val="0"/>
      <w:divBdr>
        <w:top w:val="none" w:sz="0" w:space="0" w:color="auto"/>
        <w:left w:val="none" w:sz="0" w:space="0" w:color="auto"/>
        <w:bottom w:val="none" w:sz="0" w:space="0" w:color="auto"/>
        <w:right w:val="none" w:sz="0" w:space="0" w:color="auto"/>
      </w:divBdr>
    </w:div>
    <w:div w:id="402947321">
      <w:bodyDiv w:val="1"/>
      <w:marLeft w:val="0"/>
      <w:marRight w:val="0"/>
      <w:marTop w:val="0"/>
      <w:marBottom w:val="0"/>
      <w:divBdr>
        <w:top w:val="none" w:sz="0" w:space="0" w:color="auto"/>
        <w:left w:val="none" w:sz="0" w:space="0" w:color="auto"/>
        <w:bottom w:val="none" w:sz="0" w:space="0" w:color="auto"/>
        <w:right w:val="none" w:sz="0" w:space="0" w:color="auto"/>
      </w:divBdr>
    </w:div>
    <w:div w:id="408575755">
      <w:bodyDiv w:val="1"/>
      <w:marLeft w:val="0"/>
      <w:marRight w:val="0"/>
      <w:marTop w:val="0"/>
      <w:marBottom w:val="0"/>
      <w:divBdr>
        <w:top w:val="none" w:sz="0" w:space="0" w:color="auto"/>
        <w:left w:val="none" w:sz="0" w:space="0" w:color="auto"/>
        <w:bottom w:val="none" w:sz="0" w:space="0" w:color="auto"/>
        <w:right w:val="none" w:sz="0" w:space="0" w:color="auto"/>
      </w:divBdr>
    </w:div>
    <w:div w:id="452674909">
      <w:bodyDiv w:val="1"/>
      <w:marLeft w:val="0"/>
      <w:marRight w:val="0"/>
      <w:marTop w:val="0"/>
      <w:marBottom w:val="0"/>
      <w:divBdr>
        <w:top w:val="none" w:sz="0" w:space="0" w:color="auto"/>
        <w:left w:val="none" w:sz="0" w:space="0" w:color="auto"/>
        <w:bottom w:val="none" w:sz="0" w:space="0" w:color="auto"/>
        <w:right w:val="none" w:sz="0" w:space="0" w:color="auto"/>
      </w:divBdr>
    </w:div>
    <w:div w:id="493688581">
      <w:bodyDiv w:val="1"/>
      <w:marLeft w:val="0"/>
      <w:marRight w:val="0"/>
      <w:marTop w:val="0"/>
      <w:marBottom w:val="0"/>
      <w:divBdr>
        <w:top w:val="none" w:sz="0" w:space="0" w:color="auto"/>
        <w:left w:val="none" w:sz="0" w:space="0" w:color="auto"/>
        <w:bottom w:val="none" w:sz="0" w:space="0" w:color="auto"/>
        <w:right w:val="none" w:sz="0" w:space="0" w:color="auto"/>
      </w:divBdr>
    </w:div>
    <w:div w:id="517156102">
      <w:bodyDiv w:val="1"/>
      <w:marLeft w:val="0"/>
      <w:marRight w:val="0"/>
      <w:marTop w:val="0"/>
      <w:marBottom w:val="0"/>
      <w:divBdr>
        <w:top w:val="none" w:sz="0" w:space="0" w:color="auto"/>
        <w:left w:val="none" w:sz="0" w:space="0" w:color="auto"/>
        <w:bottom w:val="none" w:sz="0" w:space="0" w:color="auto"/>
        <w:right w:val="none" w:sz="0" w:space="0" w:color="auto"/>
      </w:divBdr>
    </w:div>
    <w:div w:id="542862946">
      <w:bodyDiv w:val="1"/>
      <w:marLeft w:val="0"/>
      <w:marRight w:val="0"/>
      <w:marTop w:val="0"/>
      <w:marBottom w:val="0"/>
      <w:divBdr>
        <w:top w:val="none" w:sz="0" w:space="0" w:color="auto"/>
        <w:left w:val="none" w:sz="0" w:space="0" w:color="auto"/>
        <w:bottom w:val="none" w:sz="0" w:space="0" w:color="auto"/>
        <w:right w:val="none" w:sz="0" w:space="0" w:color="auto"/>
      </w:divBdr>
    </w:div>
    <w:div w:id="587736454">
      <w:bodyDiv w:val="1"/>
      <w:marLeft w:val="0"/>
      <w:marRight w:val="0"/>
      <w:marTop w:val="0"/>
      <w:marBottom w:val="0"/>
      <w:divBdr>
        <w:top w:val="none" w:sz="0" w:space="0" w:color="auto"/>
        <w:left w:val="none" w:sz="0" w:space="0" w:color="auto"/>
        <w:bottom w:val="none" w:sz="0" w:space="0" w:color="auto"/>
        <w:right w:val="none" w:sz="0" w:space="0" w:color="auto"/>
      </w:divBdr>
    </w:div>
    <w:div w:id="616251562">
      <w:bodyDiv w:val="1"/>
      <w:marLeft w:val="0"/>
      <w:marRight w:val="0"/>
      <w:marTop w:val="0"/>
      <w:marBottom w:val="0"/>
      <w:divBdr>
        <w:top w:val="none" w:sz="0" w:space="0" w:color="auto"/>
        <w:left w:val="none" w:sz="0" w:space="0" w:color="auto"/>
        <w:bottom w:val="none" w:sz="0" w:space="0" w:color="auto"/>
        <w:right w:val="none" w:sz="0" w:space="0" w:color="auto"/>
      </w:divBdr>
    </w:div>
    <w:div w:id="627704480">
      <w:bodyDiv w:val="1"/>
      <w:marLeft w:val="0"/>
      <w:marRight w:val="0"/>
      <w:marTop w:val="0"/>
      <w:marBottom w:val="0"/>
      <w:divBdr>
        <w:top w:val="none" w:sz="0" w:space="0" w:color="auto"/>
        <w:left w:val="none" w:sz="0" w:space="0" w:color="auto"/>
        <w:bottom w:val="none" w:sz="0" w:space="0" w:color="auto"/>
        <w:right w:val="none" w:sz="0" w:space="0" w:color="auto"/>
      </w:divBdr>
    </w:div>
    <w:div w:id="677852325">
      <w:bodyDiv w:val="1"/>
      <w:marLeft w:val="0"/>
      <w:marRight w:val="0"/>
      <w:marTop w:val="0"/>
      <w:marBottom w:val="0"/>
      <w:divBdr>
        <w:top w:val="none" w:sz="0" w:space="0" w:color="auto"/>
        <w:left w:val="none" w:sz="0" w:space="0" w:color="auto"/>
        <w:bottom w:val="none" w:sz="0" w:space="0" w:color="auto"/>
        <w:right w:val="none" w:sz="0" w:space="0" w:color="auto"/>
      </w:divBdr>
    </w:div>
    <w:div w:id="692537915">
      <w:bodyDiv w:val="1"/>
      <w:marLeft w:val="0"/>
      <w:marRight w:val="0"/>
      <w:marTop w:val="0"/>
      <w:marBottom w:val="0"/>
      <w:divBdr>
        <w:top w:val="none" w:sz="0" w:space="0" w:color="auto"/>
        <w:left w:val="none" w:sz="0" w:space="0" w:color="auto"/>
        <w:bottom w:val="none" w:sz="0" w:space="0" w:color="auto"/>
        <w:right w:val="none" w:sz="0" w:space="0" w:color="auto"/>
      </w:divBdr>
    </w:div>
    <w:div w:id="694694330">
      <w:bodyDiv w:val="1"/>
      <w:marLeft w:val="0"/>
      <w:marRight w:val="0"/>
      <w:marTop w:val="0"/>
      <w:marBottom w:val="0"/>
      <w:divBdr>
        <w:top w:val="none" w:sz="0" w:space="0" w:color="auto"/>
        <w:left w:val="none" w:sz="0" w:space="0" w:color="auto"/>
        <w:bottom w:val="none" w:sz="0" w:space="0" w:color="auto"/>
        <w:right w:val="none" w:sz="0" w:space="0" w:color="auto"/>
      </w:divBdr>
    </w:div>
    <w:div w:id="704452845">
      <w:bodyDiv w:val="1"/>
      <w:marLeft w:val="0"/>
      <w:marRight w:val="0"/>
      <w:marTop w:val="0"/>
      <w:marBottom w:val="0"/>
      <w:divBdr>
        <w:top w:val="none" w:sz="0" w:space="0" w:color="auto"/>
        <w:left w:val="none" w:sz="0" w:space="0" w:color="auto"/>
        <w:bottom w:val="none" w:sz="0" w:space="0" w:color="auto"/>
        <w:right w:val="none" w:sz="0" w:space="0" w:color="auto"/>
      </w:divBdr>
    </w:div>
    <w:div w:id="723405428">
      <w:bodyDiv w:val="1"/>
      <w:marLeft w:val="0"/>
      <w:marRight w:val="0"/>
      <w:marTop w:val="0"/>
      <w:marBottom w:val="0"/>
      <w:divBdr>
        <w:top w:val="none" w:sz="0" w:space="0" w:color="auto"/>
        <w:left w:val="none" w:sz="0" w:space="0" w:color="auto"/>
        <w:bottom w:val="none" w:sz="0" w:space="0" w:color="auto"/>
        <w:right w:val="none" w:sz="0" w:space="0" w:color="auto"/>
      </w:divBdr>
    </w:div>
    <w:div w:id="726027551">
      <w:bodyDiv w:val="1"/>
      <w:marLeft w:val="0"/>
      <w:marRight w:val="0"/>
      <w:marTop w:val="0"/>
      <w:marBottom w:val="0"/>
      <w:divBdr>
        <w:top w:val="none" w:sz="0" w:space="0" w:color="auto"/>
        <w:left w:val="none" w:sz="0" w:space="0" w:color="auto"/>
        <w:bottom w:val="none" w:sz="0" w:space="0" w:color="auto"/>
        <w:right w:val="none" w:sz="0" w:space="0" w:color="auto"/>
      </w:divBdr>
    </w:div>
    <w:div w:id="761413720">
      <w:bodyDiv w:val="1"/>
      <w:marLeft w:val="0"/>
      <w:marRight w:val="0"/>
      <w:marTop w:val="0"/>
      <w:marBottom w:val="0"/>
      <w:divBdr>
        <w:top w:val="none" w:sz="0" w:space="0" w:color="auto"/>
        <w:left w:val="none" w:sz="0" w:space="0" w:color="auto"/>
        <w:bottom w:val="none" w:sz="0" w:space="0" w:color="auto"/>
        <w:right w:val="none" w:sz="0" w:space="0" w:color="auto"/>
      </w:divBdr>
    </w:div>
    <w:div w:id="773744945">
      <w:bodyDiv w:val="1"/>
      <w:marLeft w:val="0"/>
      <w:marRight w:val="0"/>
      <w:marTop w:val="0"/>
      <w:marBottom w:val="0"/>
      <w:divBdr>
        <w:top w:val="none" w:sz="0" w:space="0" w:color="auto"/>
        <w:left w:val="none" w:sz="0" w:space="0" w:color="auto"/>
        <w:bottom w:val="none" w:sz="0" w:space="0" w:color="auto"/>
        <w:right w:val="none" w:sz="0" w:space="0" w:color="auto"/>
      </w:divBdr>
    </w:div>
    <w:div w:id="801457468">
      <w:bodyDiv w:val="1"/>
      <w:marLeft w:val="0"/>
      <w:marRight w:val="0"/>
      <w:marTop w:val="0"/>
      <w:marBottom w:val="0"/>
      <w:divBdr>
        <w:top w:val="none" w:sz="0" w:space="0" w:color="auto"/>
        <w:left w:val="none" w:sz="0" w:space="0" w:color="auto"/>
        <w:bottom w:val="none" w:sz="0" w:space="0" w:color="auto"/>
        <w:right w:val="none" w:sz="0" w:space="0" w:color="auto"/>
      </w:divBdr>
    </w:div>
    <w:div w:id="871186548">
      <w:bodyDiv w:val="1"/>
      <w:marLeft w:val="0"/>
      <w:marRight w:val="0"/>
      <w:marTop w:val="0"/>
      <w:marBottom w:val="0"/>
      <w:divBdr>
        <w:top w:val="none" w:sz="0" w:space="0" w:color="auto"/>
        <w:left w:val="none" w:sz="0" w:space="0" w:color="auto"/>
        <w:bottom w:val="none" w:sz="0" w:space="0" w:color="auto"/>
        <w:right w:val="none" w:sz="0" w:space="0" w:color="auto"/>
      </w:divBdr>
    </w:div>
    <w:div w:id="879169113">
      <w:bodyDiv w:val="1"/>
      <w:marLeft w:val="0"/>
      <w:marRight w:val="0"/>
      <w:marTop w:val="0"/>
      <w:marBottom w:val="0"/>
      <w:divBdr>
        <w:top w:val="none" w:sz="0" w:space="0" w:color="auto"/>
        <w:left w:val="none" w:sz="0" w:space="0" w:color="auto"/>
        <w:bottom w:val="none" w:sz="0" w:space="0" w:color="auto"/>
        <w:right w:val="none" w:sz="0" w:space="0" w:color="auto"/>
      </w:divBdr>
    </w:div>
    <w:div w:id="958994659">
      <w:bodyDiv w:val="1"/>
      <w:marLeft w:val="0"/>
      <w:marRight w:val="0"/>
      <w:marTop w:val="0"/>
      <w:marBottom w:val="0"/>
      <w:divBdr>
        <w:top w:val="none" w:sz="0" w:space="0" w:color="auto"/>
        <w:left w:val="none" w:sz="0" w:space="0" w:color="auto"/>
        <w:bottom w:val="none" w:sz="0" w:space="0" w:color="auto"/>
        <w:right w:val="none" w:sz="0" w:space="0" w:color="auto"/>
      </w:divBdr>
    </w:div>
    <w:div w:id="969868534">
      <w:bodyDiv w:val="1"/>
      <w:marLeft w:val="0"/>
      <w:marRight w:val="0"/>
      <w:marTop w:val="0"/>
      <w:marBottom w:val="0"/>
      <w:divBdr>
        <w:top w:val="none" w:sz="0" w:space="0" w:color="auto"/>
        <w:left w:val="none" w:sz="0" w:space="0" w:color="auto"/>
        <w:bottom w:val="none" w:sz="0" w:space="0" w:color="auto"/>
        <w:right w:val="none" w:sz="0" w:space="0" w:color="auto"/>
      </w:divBdr>
    </w:div>
    <w:div w:id="995842843">
      <w:bodyDiv w:val="1"/>
      <w:marLeft w:val="0"/>
      <w:marRight w:val="0"/>
      <w:marTop w:val="0"/>
      <w:marBottom w:val="0"/>
      <w:divBdr>
        <w:top w:val="none" w:sz="0" w:space="0" w:color="auto"/>
        <w:left w:val="none" w:sz="0" w:space="0" w:color="auto"/>
        <w:bottom w:val="none" w:sz="0" w:space="0" w:color="auto"/>
        <w:right w:val="none" w:sz="0" w:space="0" w:color="auto"/>
      </w:divBdr>
    </w:div>
    <w:div w:id="1124538119">
      <w:bodyDiv w:val="1"/>
      <w:marLeft w:val="0"/>
      <w:marRight w:val="0"/>
      <w:marTop w:val="0"/>
      <w:marBottom w:val="0"/>
      <w:divBdr>
        <w:top w:val="none" w:sz="0" w:space="0" w:color="auto"/>
        <w:left w:val="none" w:sz="0" w:space="0" w:color="auto"/>
        <w:bottom w:val="none" w:sz="0" w:space="0" w:color="auto"/>
        <w:right w:val="none" w:sz="0" w:space="0" w:color="auto"/>
      </w:divBdr>
    </w:div>
    <w:div w:id="1147362200">
      <w:bodyDiv w:val="1"/>
      <w:marLeft w:val="0"/>
      <w:marRight w:val="0"/>
      <w:marTop w:val="0"/>
      <w:marBottom w:val="0"/>
      <w:divBdr>
        <w:top w:val="none" w:sz="0" w:space="0" w:color="auto"/>
        <w:left w:val="none" w:sz="0" w:space="0" w:color="auto"/>
        <w:bottom w:val="none" w:sz="0" w:space="0" w:color="auto"/>
        <w:right w:val="none" w:sz="0" w:space="0" w:color="auto"/>
      </w:divBdr>
    </w:div>
    <w:div w:id="1165971269">
      <w:bodyDiv w:val="1"/>
      <w:marLeft w:val="0"/>
      <w:marRight w:val="0"/>
      <w:marTop w:val="0"/>
      <w:marBottom w:val="0"/>
      <w:divBdr>
        <w:top w:val="none" w:sz="0" w:space="0" w:color="auto"/>
        <w:left w:val="none" w:sz="0" w:space="0" w:color="auto"/>
        <w:bottom w:val="none" w:sz="0" w:space="0" w:color="auto"/>
        <w:right w:val="none" w:sz="0" w:space="0" w:color="auto"/>
      </w:divBdr>
    </w:div>
    <w:div w:id="1170680130">
      <w:bodyDiv w:val="1"/>
      <w:marLeft w:val="0"/>
      <w:marRight w:val="0"/>
      <w:marTop w:val="0"/>
      <w:marBottom w:val="0"/>
      <w:divBdr>
        <w:top w:val="none" w:sz="0" w:space="0" w:color="auto"/>
        <w:left w:val="none" w:sz="0" w:space="0" w:color="auto"/>
        <w:bottom w:val="none" w:sz="0" w:space="0" w:color="auto"/>
        <w:right w:val="none" w:sz="0" w:space="0" w:color="auto"/>
      </w:divBdr>
    </w:div>
    <w:div w:id="1251698306">
      <w:bodyDiv w:val="1"/>
      <w:marLeft w:val="0"/>
      <w:marRight w:val="0"/>
      <w:marTop w:val="0"/>
      <w:marBottom w:val="0"/>
      <w:divBdr>
        <w:top w:val="none" w:sz="0" w:space="0" w:color="auto"/>
        <w:left w:val="none" w:sz="0" w:space="0" w:color="auto"/>
        <w:bottom w:val="none" w:sz="0" w:space="0" w:color="auto"/>
        <w:right w:val="none" w:sz="0" w:space="0" w:color="auto"/>
      </w:divBdr>
    </w:div>
    <w:div w:id="1329597454">
      <w:bodyDiv w:val="1"/>
      <w:marLeft w:val="0"/>
      <w:marRight w:val="0"/>
      <w:marTop w:val="0"/>
      <w:marBottom w:val="0"/>
      <w:divBdr>
        <w:top w:val="none" w:sz="0" w:space="0" w:color="auto"/>
        <w:left w:val="none" w:sz="0" w:space="0" w:color="auto"/>
        <w:bottom w:val="none" w:sz="0" w:space="0" w:color="auto"/>
        <w:right w:val="none" w:sz="0" w:space="0" w:color="auto"/>
      </w:divBdr>
    </w:div>
    <w:div w:id="1345546781">
      <w:bodyDiv w:val="1"/>
      <w:marLeft w:val="0"/>
      <w:marRight w:val="0"/>
      <w:marTop w:val="0"/>
      <w:marBottom w:val="0"/>
      <w:divBdr>
        <w:top w:val="none" w:sz="0" w:space="0" w:color="auto"/>
        <w:left w:val="none" w:sz="0" w:space="0" w:color="auto"/>
        <w:bottom w:val="none" w:sz="0" w:space="0" w:color="auto"/>
        <w:right w:val="none" w:sz="0" w:space="0" w:color="auto"/>
      </w:divBdr>
    </w:div>
    <w:div w:id="1403258370">
      <w:bodyDiv w:val="1"/>
      <w:marLeft w:val="0"/>
      <w:marRight w:val="0"/>
      <w:marTop w:val="0"/>
      <w:marBottom w:val="0"/>
      <w:divBdr>
        <w:top w:val="none" w:sz="0" w:space="0" w:color="auto"/>
        <w:left w:val="none" w:sz="0" w:space="0" w:color="auto"/>
        <w:bottom w:val="none" w:sz="0" w:space="0" w:color="auto"/>
        <w:right w:val="none" w:sz="0" w:space="0" w:color="auto"/>
      </w:divBdr>
    </w:div>
    <w:div w:id="1424296655">
      <w:bodyDiv w:val="1"/>
      <w:marLeft w:val="0"/>
      <w:marRight w:val="0"/>
      <w:marTop w:val="0"/>
      <w:marBottom w:val="0"/>
      <w:divBdr>
        <w:top w:val="none" w:sz="0" w:space="0" w:color="auto"/>
        <w:left w:val="none" w:sz="0" w:space="0" w:color="auto"/>
        <w:bottom w:val="none" w:sz="0" w:space="0" w:color="auto"/>
        <w:right w:val="none" w:sz="0" w:space="0" w:color="auto"/>
      </w:divBdr>
    </w:div>
    <w:div w:id="1438066607">
      <w:bodyDiv w:val="1"/>
      <w:marLeft w:val="0"/>
      <w:marRight w:val="0"/>
      <w:marTop w:val="0"/>
      <w:marBottom w:val="0"/>
      <w:divBdr>
        <w:top w:val="none" w:sz="0" w:space="0" w:color="auto"/>
        <w:left w:val="none" w:sz="0" w:space="0" w:color="auto"/>
        <w:bottom w:val="none" w:sz="0" w:space="0" w:color="auto"/>
        <w:right w:val="none" w:sz="0" w:space="0" w:color="auto"/>
      </w:divBdr>
    </w:div>
    <w:div w:id="1441677491">
      <w:bodyDiv w:val="1"/>
      <w:marLeft w:val="0"/>
      <w:marRight w:val="0"/>
      <w:marTop w:val="0"/>
      <w:marBottom w:val="0"/>
      <w:divBdr>
        <w:top w:val="none" w:sz="0" w:space="0" w:color="auto"/>
        <w:left w:val="none" w:sz="0" w:space="0" w:color="auto"/>
        <w:bottom w:val="none" w:sz="0" w:space="0" w:color="auto"/>
        <w:right w:val="none" w:sz="0" w:space="0" w:color="auto"/>
      </w:divBdr>
    </w:div>
    <w:div w:id="1518230080">
      <w:bodyDiv w:val="1"/>
      <w:marLeft w:val="0"/>
      <w:marRight w:val="0"/>
      <w:marTop w:val="0"/>
      <w:marBottom w:val="0"/>
      <w:divBdr>
        <w:top w:val="none" w:sz="0" w:space="0" w:color="auto"/>
        <w:left w:val="none" w:sz="0" w:space="0" w:color="auto"/>
        <w:bottom w:val="none" w:sz="0" w:space="0" w:color="auto"/>
        <w:right w:val="none" w:sz="0" w:space="0" w:color="auto"/>
      </w:divBdr>
    </w:div>
    <w:div w:id="1569149415">
      <w:bodyDiv w:val="1"/>
      <w:marLeft w:val="0"/>
      <w:marRight w:val="0"/>
      <w:marTop w:val="0"/>
      <w:marBottom w:val="0"/>
      <w:divBdr>
        <w:top w:val="none" w:sz="0" w:space="0" w:color="auto"/>
        <w:left w:val="none" w:sz="0" w:space="0" w:color="auto"/>
        <w:bottom w:val="none" w:sz="0" w:space="0" w:color="auto"/>
        <w:right w:val="none" w:sz="0" w:space="0" w:color="auto"/>
      </w:divBdr>
    </w:div>
    <w:div w:id="1579049196">
      <w:bodyDiv w:val="1"/>
      <w:marLeft w:val="0"/>
      <w:marRight w:val="0"/>
      <w:marTop w:val="0"/>
      <w:marBottom w:val="0"/>
      <w:divBdr>
        <w:top w:val="none" w:sz="0" w:space="0" w:color="auto"/>
        <w:left w:val="none" w:sz="0" w:space="0" w:color="auto"/>
        <w:bottom w:val="none" w:sz="0" w:space="0" w:color="auto"/>
        <w:right w:val="none" w:sz="0" w:space="0" w:color="auto"/>
      </w:divBdr>
    </w:div>
    <w:div w:id="1661956921">
      <w:bodyDiv w:val="1"/>
      <w:marLeft w:val="0"/>
      <w:marRight w:val="0"/>
      <w:marTop w:val="0"/>
      <w:marBottom w:val="0"/>
      <w:divBdr>
        <w:top w:val="none" w:sz="0" w:space="0" w:color="auto"/>
        <w:left w:val="none" w:sz="0" w:space="0" w:color="auto"/>
        <w:bottom w:val="none" w:sz="0" w:space="0" w:color="auto"/>
        <w:right w:val="none" w:sz="0" w:space="0" w:color="auto"/>
      </w:divBdr>
    </w:div>
    <w:div w:id="1665746148">
      <w:bodyDiv w:val="1"/>
      <w:marLeft w:val="0"/>
      <w:marRight w:val="0"/>
      <w:marTop w:val="0"/>
      <w:marBottom w:val="0"/>
      <w:divBdr>
        <w:top w:val="none" w:sz="0" w:space="0" w:color="auto"/>
        <w:left w:val="none" w:sz="0" w:space="0" w:color="auto"/>
        <w:bottom w:val="none" w:sz="0" w:space="0" w:color="auto"/>
        <w:right w:val="none" w:sz="0" w:space="0" w:color="auto"/>
      </w:divBdr>
    </w:div>
    <w:div w:id="1682079046">
      <w:bodyDiv w:val="1"/>
      <w:marLeft w:val="0"/>
      <w:marRight w:val="0"/>
      <w:marTop w:val="0"/>
      <w:marBottom w:val="0"/>
      <w:divBdr>
        <w:top w:val="none" w:sz="0" w:space="0" w:color="auto"/>
        <w:left w:val="none" w:sz="0" w:space="0" w:color="auto"/>
        <w:bottom w:val="none" w:sz="0" w:space="0" w:color="auto"/>
        <w:right w:val="none" w:sz="0" w:space="0" w:color="auto"/>
      </w:divBdr>
    </w:div>
    <w:div w:id="1702515493">
      <w:bodyDiv w:val="1"/>
      <w:marLeft w:val="0"/>
      <w:marRight w:val="0"/>
      <w:marTop w:val="0"/>
      <w:marBottom w:val="0"/>
      <w:divBdr>
        <w:top w:val="none" w:sz="0" w:space="0" w:color="auto"/>
        <w:left w:val="none" w:sz="0" w:space="0" w:color="auto"/>
        <w:bottom w:val="none" w:sz="0" w:space="0" w:color="auto"/>
        <w:right w:val="none" w:sz="0" w:space="0" w:color="auto"/>
      </w:divBdr>
    </w:div>
    <w:div w:id="1729373862">
      <w:bodyDiv w:val="1"/>
      <w:marLeft w:val="0"/>
      <w:marRight w:val="0"/>
      <w:marTop w:val="0"/>
      <w:marBottom w:val="0"/>
      <w:divBdr>
        <w:top w:val="none" w:sz="0" w:space="0" w:color="auto"/>
        <w:left w:val="none" w:sz="0" w:space="0" w:color="auto"/>
        <w:bottom w:val="none" w:sz="0" w:space="0" w:color="auto"/>
        <w:right w:val="none" w:sz="0" w:space="0" w:color="auto"/>
      </w:divBdr>
    </w:div>
    <w:div w:id="1764647670">
      <w:bodyDiv w:val="1"/>
      <w:marLeft w:val="0"/>
      <w:marRight w:val="0"/>
      <w:marTop w:val="0"/>
      <w:marBottom w:val="0"/>
      <w:divBdr>
        <w:top w:val="none" w:sz="0" w:space="0" w:color="auto"/>
        <w:left w:val="none" w:sz="0" w:space="0" w:color="auto"/>
        <w:bottom w:val="none" w:sz="0" w:space="0" w:color="auto"/>
        <w:right w:val="none" w:sz="0" w:space="0" w:color="auto"/>
      </w:divBdr>
    </w:div>
    <w:div w:id="1779333754">
      <w:bodyDiv w:val="1"/>
      <w:marLeft w:val="0"/>
      <w:marRight w:val="0"/>
      <w:marTop w:val="0"/>
      <w:marBottom w:val="0"/>
      <w:divBdr>
        <w:top w:val="none" w:sz="0" w:space="0" w:color="auto"/>
        <w:left w:val="none" w:sz="0" w:space="0" w:color="auto"/>
        <w:bottom w:val="none" w:sz="0" w:space="0" w:color="auto"/>
        <w:right w:val="none" w:sz="0" w:space="0" w:color="auto"/>
      </w:divBdr>
    </w:div>
    <w:div w:id="1800029686">
      <w:bodyDiv w:val="1"/>
      <w:marLeft w:val="0"/>
      <w:marRight w:val="0"/>
      <w:marTop w:val="0"/>
      <w:marBottom w:val="0"/>
      <w:divBdr>
        <w:top w:val="none" w:sz="0" w:space="0" w:color="auto"/>
        <w:left w:val="none" w:sz="0" w:space="0" w:color="auto"/>
        <w:bottom w:val="none" w:sz="0" w:space="0" w:color="auto"/>
        <w:right w:val="none" w:sz="0" w:space="0" w:color="auto"/>
      </w:divBdr>
    </w:div>
    <w:div w:id="1856990824">
      <w:bodyDiv w:val="1"/>
      <w:marLeft w:val="0"/>
      <w:marRight w:val="0"/>
      <w:marTop w:val="0"/>
      <w:marBottom w:val="0"/>
      <w:divBdr>
        <w:top w:val="none" w:sz="0" w:space="0" w:color="auto"/>
        <w:left w:val="none" w:sz="0" w:space="0" w:color="auto"/>
        <w:bottom w:val="none" w:sz="0" w:space="0" w:color="auto"/>
        <w:right w:val="none" w:sz="0" w:space="0" w:color="auto"/>
      </w:divBdr>
    </w:div>
    <w:div w:id="1899785172">
      <w:bodyDiv w:val="1"/>
      <w:marLeft w:val="0"/>
      <w:marRight w:val="0"/>
      <w:marTop w:val="0"/>
      <w:marBottom w:val="0"/>
      <w:divBdr>
        <w:top w:val="none" w:sz="0" w:space="0" w:color="auto"/>
        <w:left w:val="none" w:sz="0" w:space="0" w:color="auto"/>
        <w:bottom w:val="none" w:sz="0" w:space="0" w:color="auto"/>
        <w:right w:val="none" w:sz="0" w:space="0" w:color="auto"/>
      </w:divBdr>
    </w:div>
    <w:div w:id="1912346889">
      <w:bodyDiv w:val="1"/>
      <w:marLeft w:val="0"/>
      <w:marRight w:val="0"/>
      <w:marTop w:val="0"/>
      <w:marBottom w:val="0"/>
      <w:divBdr>
        <w:top w:val="none" w:sz="0" w:space="0" w:color="auto"/>
        <w:left w:val="none" w:sz="0" w:space="0" w:color="auto"/>
        <w:bottom w:val="none" w:sz="0" w:space="0" w:color="auto"/>
        <w:right w:val="none" w:sz="0" w:space="0" w:color="auto"/>
      </w:divBdr>
    </w:div>
    <w:div w:id="1999766835">
      <w:bodyDiv w:val="1"/>
      <w:marLeft w:val="0"/>
      <w:marRight w:val="0"/>
      <w:marTop w:val="0"/>
      <w:marBottom w:val="0"/>
      <w:divBdr>
        <w:top w:val="none" w:sz="0" w:space="0" w:color="auto"/>
        <w:left w:val="none" w:sz="0" w:space="0" w:color="auto"/>
        <w:bottom w:val="none" w:sz="0" w:space="0" w:color="auto"/>
        <w:right w:val="none" w:sz="0" w:space="0" w:color="auto"/>
      </w:divBdr>
    </w:div>
    <w:div w:id="2005165808">
      <w:bodyDiv w:val="1"/>
      <w:marLeft w:val="0"/>
      <w:marRight w:val="0"/>
      <w:marTop w:val="0"/>
      <w:marBottom w:val="0"/>
      <w:divBdr>
        <w:top w:val="none" w:sz="0" w:space="0" w:color="auto"/>
        <w:left w:val="none" w:sz="0" w:space="0" w:color="auto"/>
        <w:bottom w:val="none" w:sz="0" w:space="0" w:color="auto"/>
        <w:right w:val="none" w:sz="0" w:space="0" w:color="auto"/>
      </w:divBdr>
    </w:div>
    <w:div w:id="203017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10</Pages>
  <Words>1207</Words>
  <Characters>6881</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 旬</dc:creator>
  <cp:keywords/>
  <dc:description/>
  <cp:lastModifiedBy>白井 旬</cp:lastModifiedBy>
  <cp:revision>11</cp:revision>
  <dcterms:created xsi:type="dcterms:W3CDTF">2025-02-16T06:15:00Z</dcterms:created>
  <dcterms:modified xsi:type="dcterms:W3CDTF">2025-03-20T07:12:00Z</dcterms:modified>
</cp:coreProperties>
</file>